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81" w:rsidRDefault="00223781" w:rsidP="0067542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-199390</wp:posOffset>
            </wp:positionV>
            <wp:extent cx="1998345" cy="956310"/>
            <wp:effectExtent l="0" t="0" r="1905" b="0"/>
            <wp:wrapThrough wrapText="bothSides">
              <wp:wrapPolygon edited="0">
                <wp:start x="0" y="0"/>
                <wp:lineTo x="0" y="21084"/>
                <wp:lineTo x="21415" y="21084"/>
                <wp:lineTo x="214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781" w:rsidRDefault="00223781" w:rsidP="00675427">
      <w:pPr>
        <w:jc w:val="center"/>
        <w:rPr>
          <w:sz w:val="26"/>
          <w:szCs w:val="26"/>
        </w:rPr>
      </w:pPr>
    </w:p>
    <w:p w:rsidR="00223781" w:rsidRDefault="00223781" w:rsidP="00675427">
      <w:pPr>
        <w:jc w:val="center"/>
        <w:rPr>
          <w:sz w:val="26"/>
          <w:szCs w:val="26"/>
        </w:rPr>
      </w:pPr>
    </w:p>
    <w:p w:rsidR="00223781" w:rsidRDefault="00223781" w:rsidP="00675427">
      <w:pPr>
        <w:jc w:val="center"/>
        <w:rPr>
          <w:sz w:val="26"/>
          <w:szCs w:val="26"/>
        </w:rPr>
      </w:pPr>
    </w:p>
    <w:p w:rsidR="00223781" w:rsidRDefault="00223781" w:rsidP="00675427">
      <w:pPr>
        <w:jc w:val="center"/>
        <w:rPr>
          <w:sz w:val="26"/>
          <w:szCs w:val="26"/>
        </w:rPr>
      </w:pPr>
    </w:p>
    <w:p w:rsidR="00223781" w:rsidRPr="00223781" w:rsidRDefault="00223781" w:rsidP="00223781">
      <w:pPr>
        <w:jc w:val="center"/>
        <w:rPr>
          <w:sz w:val="26"/>
          <w:szCs w:val="26"/>
        </w:rPr>
      </w:pPr>
      <w:r w:rsidRPr="00223781">
        <w:rPr>
          <w:sz w:val="26"/>
          <w:szCs w:val="26"/>
        </w:rPr>
        <w:t xml:space="preserve">         ГОРУП «ЦЕНТР  МЕЖДУНАРОДНЫХ СВЯЗЕЙ»</w:t>
      </w:r>
    </w:p>
    <w:p w:rsidR="002F7BB0" w:rsidRPr="000606F1" w:rsidRDefault="00223781" w:rsidP="00223781">
      <w:pPr>
        <w:jc w:val="center"/>
        <w:rPr>
          <w:sz w:val="26"/>
          <w:szCs w:val="26"/>
        </w:rPr>
      </w:pPr>
      <w:r w:rsidRPr="00223781">
        <w:rPr>
          <w:sz w:val="26"/>
          <w:szCs w:val="26"/>
        </w:rPr>
        <w:t>Министерства образования Республики Беларусь</w:t>
      </w:r>
      <w:r>
        <w:rPr>
          <w:sz w:val="26"/>
          <w:szCs w:val="26"/>
        </w:rPr>
        <w:t xml:space="preserve"> приглашает принять участие в учебно-образовательном</w:t>
      </w:r>
      <w:r w:rsidR="002F7BB0" w:rsidRPr="000606F1">
        <w:rPr>
          <w:sz w:val="26"/>
          <w:szCs w:val="26"/>
        </w:rPr>
        <w:t xml:space="preserve"> семинар</w:t>
      </w:r>
      <w:r>
        <w:rPr>
          <w:sz w:val="26"/>
          <w:szCs w:val="26"/>
        </w:rPr>
        <w:t>е</w:t>
      </w:r>
      <w:bookmarkStart w:id="0" w:name="_GoBack"/>
      <w:bookmarkEnd w:id="0"/>
      <w:r w:rsidR="002F7BB0" w:rsidRPr="000606F1">
        <w:rPr>
          <w:sz w:val="26"/>
          <w:szCs w:val="26"/>
        </w:rPr>
        <w:t xml:space="preserve"> </w:t>
      </w:r>
    </w:p>
    <w:p w:rsidR="002F7BB0" w:rsidRPr="000606F1" w:rsidRDefault="002F7BB0" w:rsidP="00675427">
      <w:pPr>
        <w:jc w:val="center"/>
        <w:rPr>
          <w:b/>
          <w:sz w:val="26"/>
          <w:szCs w:val="26"/>
        </w:rPr>
      </w:pPr>
      <w:r w:rsidRPr="000606F1">
        <w:rPr>
          <w:b/>
          <w:sz w:val="26"/>
          <w:szCs w:val="26"/>
        </w:rPr>
        <w:t>“Опыт организации социально-психологической работы в странах Европейского Союза на примере Австрии, Чехии, Германии”</w:t>
      </w:r>
    </w:p>
    <w:p w:rsidR="002F7BB0" w:rsidRPr="000606F1" w:rsidRDefault="002F7BB0" w:rsidP="00675427">
      <w:pPr>
        <w:jc w:val="center"/>
        <w:rPr>
          <w:sz w:val="26"/>
          <w:szCs w:val="26"/>
        </w:rPr>
      </w:pPr>
      <w:r w:rsidRPr="000606F1">
        <w:rPr>
          <w:sz w:val="26"/>
          <w:szCs w:val="26"/>
        </w:rPr>
        <w:t>Брно (Чехия), Вена (Австрия), Прага (Чехия), Берлин (Германия)</w:t>
      </w:r>
    </w:p>
    <w:p w:rsidR="002F7BB0" w:rsidRPr="000606F1" w:rsidRDefault="002F7BB0" w:rsidP="00675427">
      <w:pPr>
        <w:jc w:val="center"/>
        <w:rPr>
          <w:sz w:val="26"/>
          <w:szCs w:val="26"/>
          <w:lang w:val="en-US"/>
        </w:rPr>
      </w:pPr>
      <w:r w:rsidRPr="000606F1">
        <w:rPr>
          <w:sz w:val="26"/>
          <w:szCs w:val="26"/>
        </w:rPr>
        <w:t xml:space="preserve">с </w:t>
      </w:r>
      <w:r w:rsidR="00DC6A2D" w:rsidRPr="000606F1">
        <w:rPr>
          <w:sz w:val="26"/>
          <w:szCs w:val="26"/>
        </w:rPr>
        <w:t>21</w:t>
      </w:r>
      <w:r w:rsidRPr="000606F1">
        <w:rPr>
          <w:sz w:val="26"/>
          <w:szCs w:val="26"/>
        </w:rPr>
        <w:t xml:space="preserve"> по </w:t>
      </w:r>
      <w:r w:rsidR="00DC6A2D" w:rsidRPr="000606F1">
        <w:rPr>
          <w:sz w:val="26"/>
          <w:szCs w:val="26"/>
          <w:lang w:val="en-US"/>
        </w:rPr>
        <w:t>2</w:t>
      </w:r>
      <w:r w:rsidR="00DC6A2D" w:rsidRPr="000606F1">
        <w:rPr>
          <w:sz w:val="26"/>
          <w:szCs w:val="26"/>
        </w:rPr>
        <w:t>6</w:t>
      </w:r>
      <w:r w:rsidR="0087328B" w:rsidRPr="000606F1">
        <w:rPr>
          <w:sz w:val="26"/>
          <w:szCs w:val="26"/>
        </w:rPr>
        <w:t xml:space="preserve"> </w:t>
      </w:r>
      <w:r w:rsidR="00E97B63" w:rsidRPr="000606F1">
        <w:rPr>
          <w:sz w:val="26"/>
          <w:szCs w:val="26"/>
        </w:rPr>
        <w:t>июня</w:t>
      </w:r>
      <w:r w:rsidR="0087328B" w:rsidRPr="000606F1">
        <w:rPr>
          <w:sz w:val="26"/>
          <w:szCs w:val="26"/>
        </w:rPr>
        <w:t xml:space="preserve"> </w:t>
      </w:r>
      <w:r w:rsidRPr="000606F1">
        <w:rPr>
          <w:sz w:val="26"/>
          <w:szCs w:val="26"/>
        </w:rPr>
        <w:t>201</w:t>
      </w:r>
      <w:r w:rsidR="001C05CD" w:rsidRPr="000606F1">
        <w:rPr>
          <w:sz w:val="26"/>
          <w:szCs w:val="26"/>
          <w:lang w:val="en-US"/>
        </w:rPr>
        <w:t>5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9149"/>
      </w:tblGrid>
      <w:tr w:rsidR="002F7BB0" w:rsidRPr="000606F1" w:rsidTr="003725FA">
        <w:trPr>
          <w:trHeight w:val="789"/>
        </w:trPr>
        <w:tc>
          <w:tcPr>
            <w:tcW w:w="1892" w:type="dxa"/>
          </w:tcPr>
          <w:p w:rsidR="002F7BB0" w:rsidRPr="000606F1" w:rsidRDefault="002F7BB0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1 день</w:t>
            </w:r>
          </w:p>
          <w:p w:rsidR="002F7BB0" w:rsidRPr="000606F1" w:rsidRDefault="002F7BB0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Воскресенье</w:t>
            </w:r>
          </w:p>
          <w:p w:rsidR="002F7BB0" w:rsidRPr="000606F1" w:rsidRDefault="00803A9F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21</w:t>
            </w:r>
            <w:r w:rsidR="00B72BE3" w:rsidRPr="000606F1">
              <w:rPr>
                <w:sz w:val="26"/>
                <w:szCs w:val="26"/>
                <w:lang w:val="en-US"/>
              </w:rPr>
              <w:t xml:space="preserve"> </w:t>
            </w:r>
            <w:r w:rsidRPr="000606F1">
              <w:rPr>
                <w:sz w:val="26"/>
                <w:szCs w:val="26"/>
              </w:rPr>
              <w:t>июня</w:t>
            </w:r>
          </w:p>
        </w:tc>
        <w:tc>
          <w:tcPr>
            <w:tcW w:w="9149" w:type="dxa"/>
          </w:tcPr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Отъезд из Минска.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 xml:space="preserve">Пересечение белорусско-польской границы. Транзит по территории Польши и Чехии. 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Работа дискуссионной площадки:</w:t>
            </w:r>
          </w:p>
          <w:p w:rsidR="002F7BB0" w:rsidRPr="000606F1" w:rsidRDefault="002F7BB0" w:rsidP="003725FA">
            <w:pPr>
              <w:numPr>
                <w:ilvl w:val="0"/>
                <w:numId w:val="3"/>
              </w:numPr>
              <w:ind w:right="34"/>
              <w:jc w:val="both"/>
              <w:rPr>
                <w:b/>
                <w:i/>
                <w:sz w:val="26"/>
                <w:szCs w:val="26"/>
              </w:rPr>
            </w:pPr>
            <w:r w:rsidRPr="000606F1">
              <w:rPr>
                <w:i/>
                <w:sz w:val="26"/>
                <w:szCs w:val="26"/>
              </w:rPr>
              <w:t>Знакомство с участников программы, обзор программы</w:t>
            </w:r>
          </w:p>
          <w:p w:rsidR="002F7BB0" w:rsidRPr="000606F1" w:rsidRDefault="002F7BB0" w:rsidP="003725FA">
            <w:pPr>
              <w:numPr>
                <w:ilvl w:val="0"/>
                <w:numId w:val="3"/>
              </w:numPr>
              <w:ind w:right="34"/>
              <w:jc w:val="both"/>
              <w:rPr>
                <w:b/>
                <w:i/>
                <w:sz w:val="26"/>
                <w:szCs w:val="26"/>
              </w:rPr>
            </w:pPr>
            <w:r w:rsidRPr="000606F1">
              <w:rPr>
                <w:i/>
                <w:sz w:val="26"/>
                <w:szCs w:val="26"/>
              </w:rPr>
              <w:t>Постановка основных целей и задач программы, определение ожиданий участников</w:t>
            </w:r>
          </w:p>
          <w:p w:rsidR="002F7BB0" w:rsidRPr="000606F1" w:rsidRDefault="002F7BB0" w:rsidP="003725FA">
            <w:pPr>
              <w:numPr>
                <w:ilvl w:val="0"/>
                <w:numId w:val="3"/>
              </w:numPr>
              <w:ind w:right="34"/>
              <w:jc w:val="both"/>
              <w:rPr>
                <w:b/>
                <w:i/>
                <w:sz w:val="26"/>
                <w:szCs w:val="26"/>
              </w:rPr>
            </w:pPr>
            <w:r w:rsidRPr="000606F1">
              <w:rPr>
                <w:i/>
                <w:sz w:val="26"/>
                <w:szCs w:val="26"/>
              </w:rPr>
              <w:t xml:space="preserve">Информационный семинар </w:t>
            </w:r>
            <w:r w:rsidRPr="000606F1">
              <w:rPr>
                <w:b/>
                <w:sz w:val="26"/>
                <w:szCs w:val="26"/>
              </w:rPr>
              <w:t>“Педагогические проблемы социальной психологии на примере Беларуси и Польши”.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Прибытие в г.</w:t>
            </w:r>
            <w:r w:rsidR="00864172" w:rsidRPr="000606F1">
              <w:rPr>
                <w:sz w:val="26"/>
                <w:szCs w:val="26"/>
              </w:rPr>
              <w:t xml:space="preserve"> </w:t>
            </w:r>
            <w:r w:rsidRPr="000606F1">
              <w:rPr>
                <w:sz w:val="26"/>
                <w:szCs w:val="26"/>
              </w:rPr>
              <w:t>Брно (Чехия). Размещение и ночлег в гостинице в г.</w:t>
            </w:r>
            <w:r w:rsidR="00864172" w:rsidRPr="000606F1">
              <w:rPr>
                <w:sz w:val="26"/>
                <w:szCs w:val="26"/>
              </w:rPr>
              <w:t xml:space="preserve"> </w:t>
            </w:r>
            <w:r w:rsidRPr="000606F1">
              <w:rPr>
                <w:sz w:val="26"/>
                <w:szCs w:val="26"/>
              </w:rPr>
              <w:t>Брно.</w:t>
            </w:r>
          </w:p>
        </w:tc>
      </w:tr>
      <w:tr w:rsidR="002F7BB0" w:rsidRPr="000606F1" w:rsidTr="003725FA">
        <w:tc>
          <w:tcPr>
            <w:tcW w:w="1892" w:type="dxa"/>
          </w:tcPr>
          <w:p w:rsidR="002F7BB0" w:rsidRPr="000606F1" w:rsidRDefault="002F7BB0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2</w:t>
            </w:r>
            <w:r w:rsidRPr="000606F1">
              <w:rPr>
                <w:sz w:val="26"/>
                <w:szCs w:val="26"/>
                <w:lang w:val="en-US"/>
              </w:rPr>
              <w:t xml:space="preserve"> </w:t>
            </w:r>
            <w:r w:rsidRPr="000606F1">
              <w:rPr>
                <w:sz w:val="26"/>
                <w:szCs w:val="26"/>
              </w:rPr>
              <w:t>день</w:t>
            </w:r>
          </w:p>
          <w:p w:rsidR="002F7BB0" w:rsidRPr="000606F1" w:rsidRDefault="002F7BB0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Понедельник</w:t>
            </w:r>
          </w:p>
          <w:p w:rsidR="002F7BB0" w:rsidRPr="000606F1" w:rsidRDefault="00803A9F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22</w:t>
            </w:r>
            <w:r w:rsidRPr="000606F1">
              <w:rPr>
                <w:sz w:val="26"/>
                <w:szCs w:val="26"/>
                <w:lang w:val="en-US"/>
              </w:rPr>
              <w:t xml:space="preserve"> </w:t>
            </w:r>
            <w:r w:rsidRPr="000606F1">
              <w:rPr>
                <w:sz w:val="26"/>
                <w:szCs w:val="26"/>
              </w:rPr>
              <w:t xml:space="preserve">июня </w:t>
            </w:r>
          </w:p>
          <w:p w:rsidR="002F7BB0" w:rsidRPr="000606F1" w:rsidRDefault="002F7BB0" w:rsidP="003725FA">
            <w:p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9149" w:type="dxa"/>
          </w:tcPr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 xml:space="preserve">Завтрак. Выселение из гостиницы. 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b/>
                <w:sz w:val="26"/>
                <w:szCs w:val="26"/>
              </w:rPr>
              <w:t xml:space="preserve">Образовательный визит на факультет социальных наук </w:t>
            </w:r>
            <w:proofErr w:type="spellStart"/>
            <w:r w:rsidRPr="000606F1">
              <w:rPr>
                <w:b/>
                <w:sz w:val="26"/>
                <w:szCs w:val="26"/>
              </w:rPr>
              <w:t>Масарикова</w:t>
            </w:r>
            <w:proofErr w:type="spellEnd"/>
            <w:r w:rsidRPr="000606F1">
              <w:rPr>
                <w:b/>
                <w:sz w:val="26"/>
                <w:szCs w:val="26"/>
              </w:rPr>
              <w:t xml:space="preserve"> университета в г. Брно.</w:t>
            </w:r>
            <w:r w:rsidRPr="000606F1">
              <w:rPr>
                <w:sz w:val="26"/>
                <w:szCs w:val="26"/>
              </w:rPr>
              <w:t xml:space="preserve"> 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Программа визита:</w:t>
            </w:r>
          </w:p>
          <w:p w:rsidR="002F7BB0" w:rsidRPr="000606F1" w:rsidRDefault="002F7BB0" w:rsidP="003725FA">
            <w:pPr>
              <w:pStyle w:val="a3"/>
              <w:numPr>
                <w:ilvl w:val="0"/>
                <w:numId w:val="4"/>
              </w:numPr>
              <w:ind w:right="34"/>
              <w:jc w:val="both"/>
              <w:rPr>
                <w:i/>
                <w:sz w:val="26"/>
                <w:szCs w:val="26"/>
              </w:rPr>
            </w:pPr>
            <w:r w:rsidRPr="000606F1">
              <w:rPr>
                <w:i/>
                <w:sz w:val="26"/>
                <w:szCs w:val="26"/>
              </w:rPr>
              <w:t xml:space="preserve">Встреча с представителями кафедры психологии. </w:t>
            </w:r>
          </w:p>
          <w:p w:rsidR="002F7BB0" w:rsidRPr="000606F1" w:rsidRDefault="002F7BB0" w:rsidP="003725FA">
            <w:pPr>
              <w:pStyle w:val="a3"/>
              <w:numPr>
                <w:ilvl w:val="0"/>
                <w:numId w:val="4"/>
              </w:numPr>
              <w:ind w:right="34"/>
              <w:jc w:val="both"/>
              <w:rPr>
                <w:i/>
                <w:sz w:val="26"/>
                <w:szCs w:val="26"/>
              </w:rPr>
            </w:pPr>
            <w:r w:rsidRPr="000606F1">
              <w:rPr>
                <w:i/>
                <w:sz w:val="26"/>
                <w:szCs w:val="26"/>
              </w:rPr>
              <w:t>Знакомство с деятельностью университета, программами международного сотрудничества</w:t>
            </w:r>
          </w:p>
          <w:p w:rsidR="002F7BB0" w:rsidRPr="000606F1" w:rsidRDefault="002F7BB0" w:rsidP="003725FA">
            <w:pPr>
              <w:pStyle w:val="a3"/>
              <w:numPr>
                <w:ilvl w:val="0"/>
                <w:numId w:val="4"/>
              </w:numPr>
              <w:ind w:right="34"/>
              <w:jc w:val="both"/>
              <w:rPr>
                <w:b/>
                <w:i/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Семинар «</w:t>
            </w:r>
            <w:r w:rsidRPr="000606F1">
              <w:rPr>
                <w:b/>
                <w:i/>
                <w:sz w:val="26"/>
                <w:szCs w:val="26"/>
              </w:rPr>
              <w:t xml:space="preserve">Опыт подготовки специалистов в области психологии»  </w:t>
            </w:r>
          </w:p>
          <w:p w:rsidR="002F7BB0" w:rsidRPr="000606F1" w:rsidRDefault="002F7BB0" w:rsidP="003725FA">
            <w:pPr>
              <w:ind w:right="34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 xml:space="preserve">Отъезд в г. Вена (Австрия). </w:t>
            </w:r>
          </w:p>
          <w:p w:rsidR="002F7BB0" w:rsidRPr="000606F1" w:rsidRDefault="002F7BB0" w:rsidP="003725FA">
            <w:pPr>
              <w:ind w:right="34"/>
              <w:jc w:val="both"/>
              <w:rPr>
                <w:b/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 xml:space="preserve">Прибытие в Вену. 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 xml:space="preserve">Культурно-познавательная программа с обзорной экскурсией по Вене. </w:t>
            </w:r>
            <w:r w:rsidRPr="000606F1">
              <w:rPr>
                <w:b/>
                <w:sz w:val="26"/>
                <w:szCs w:val="26"/>
              </w:rPr>
              <w:t>Посещение музея Зигмунда Фрейда, знакомство с биографией и жизненными достижениями основателя психоанализа (доп.</w:t>
            </w:r>
            <w:r w:rsidR="00864172" w:rsidRPr="000606F1">
              <w:rPr>
                <w:b/>
                <w:sz w:val="26"/>
                <w:szCs w:val="26"/>
              </w:rPr>
              <w:t xml:space="preserve"> </w:t>
            </w:r>
            <w:r w:rsidRPr="000606F1">
              <w:rPr>
                <w:b/>
                <w:sz w:val="26"/>
                <w:szCs w:val="26"/>
              </w:rPr>
              <w:t xml:space="preserve">плата). </w:t>
            </w:r>
            <w:r w:rsidRPr="000606F1">
              <w:rPr>
                <w:sz w:val="26"/>
                <w:szCs w:val="26"/>
              </w:rPr>
              <w:t xml:space="preserve">Свободное время в историческом центре города. 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Отъезд в г. Прага. Размещение и ночлег в гостинице в г. Прага. Размещение и ночлег в гостинице в г.</w:t>
            </w:r>
            <w:r w:rsidR="00864172" w:rsidRPr="000606F1">
              <w:rPr>
                <w:sz w:val="26"/>
                <w:szCs w:val="26"/>
              </w:rPr>
              <w:t xml:space="preserve"> </w:t>
            </w:r>
            <w:r w:rsidRPr="000606F1">
              <w:rPr>
                <w:sz w:val="26"/>
                <w:szCs w:val="26"/>
              </w:rPr>
              <w:t>Прага.</w:t>
            </w:r>
          </w:p>
        </w:tc>
      </w:tr>
      <w:tr w:rsidR="002F7BB0" w:rsidRPr="000606F1" w:rsidTr="003725FA">
        <w:tc>
          <w:tcPr>
            <w:tcW w:w="1892" w:type="dxa"/>
          </w:tcPr>
          <w:p w:rsidR="002F7BB0" w:rsidRPr="000606F1" w:rsidRDefault="002F7BB0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3 день</w:t>
            </w:r>
          </w:p>
          <w:p w:rsidR="002F7BB0" w:rsidRPr="000606F1" w:rsidRDefault="002F7BB0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Вторник</w:t>
            </w:r>
          </w:p>
          <w:p w:rsidR="002F7BB0" w:rsidRPr="000606F1" w:rsidRDefault="00803A9F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23</w:t>
            </w:r>
            <w:r w:rsidRPr="000606F1">
              <w:rPr>
                <w:sz w:val="26"/>
                <w:szCs w:val="26"/>
                <w:lang w:val="en-US"/>
              </w:rPr>
              <w:t xml:space="preserve"> </w:t>
            </w:r>
            <w:r w:rsidRPr="000606F1">
              <w:rPr>
                <w:sz w:val="26"/>
                <w:szCs w:val="26"/>
              </w:rPr>
              <w:t>июня</w:t>
            </w:r>
          </w:p>
        </w:tc>
        <w:tc>
          <w:tcPr>
            <w:tcW w:w="9149" w:type="dxa"/>
          </w:tcPr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Завтрак. Образовательный визит в университет г.</w:t>
            </w:r>
            <w:r w:rsidR="00864172" w:rsidRPr="000606F1">
              <w:rPr>
                <w:sz w:val="26"/>
                <w:szCs w:val="26"/>
              </w:rPr>
              <w:t xml:space="preserve"> </w:t>
            </w:r>
            <w:r w:rsidRPr="000606F1">
              <w:rPr>
                <w:sz w:val="26"/>
                <w:szCs w:val="26"/>
              </w:rPr>
              <w:t>Прага.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Программа визита:</w:t>
            </w:r>
          </w:p>
          <w:p w:rsidR="002F7BB0" w:rsidRPr="000606F1" w:rsidRDefault="002F7BB0" w:rsidP="00675427">
            <w:pPr>
              <w:pStyle w:val="a3"/>
              <w:numPr>
                <w:ilvl w:val="0"/>
                <w:numId w:val="5"/>
              </w:numPr>
              <w:ind w:right="34"/>
              <w:jc w:val="both"/>
              <w:rPr>
                <w:i/>
                <w:sz w:val="26"/>
                <w:szCs w:val="26"/>
              </w:rPr>
            </w:pPr>
            <w:r w:rsidRPr="000606F1">
              <w:rPr>
                <w:i/>
                <w:sz w:val="26"/>
                <w:szCs w:val="26"/>
              </w:rPr>
              <w:t xml:space="preserve">Знакомство студентов с системой образования Чехии, историей, работой и функционированием университета, его программами международного сотрудничества в области исследований и проектов, системой организации подготовки и переподготовки специалистов. </w:t>
            </w:r>
          </w:p>
          <w:p w:rsidR="002F7BB0" w:rsidRPr="000606F1" w:rsidRDefault="002F7BB0" w:rsidP="00675427">
            <w:pPr>
              <w:pStyle w:val="a3"/>
              <w:numPr>
                <w:ilvl w:val="0"/>
                <w:numId w:val="5"/>
              </w:numPr>
              <w:ind w:right="34"/>
              <w:jc w:val="both"/>
              <w:rPr>
                <w:i/>
                <w:color w:val="000000"/>
                <w:sz w:val="26"/>
                <w:szCs w:val="26"/>
              </w:rPr>
            </w:pPr>
            <w:r w:rsidRPr="000606F1">
              <w:rPr>
                <w:i/>
                <w:color w:val="000000"/>
                <w:sz w:val="26"/>
                <w:szCs w:val="26"/>
              </w:rPr>
              <w:t xml:space="preserve">Семинар </w:t>
            </w:r>
            <w:hyperlink r:id="rId7" w:history="1">
              <w:r w:rsidRPr="000606F1">
                <w:rPr>
                  <w:rStyle w:val="a4"/>
                  <w:b/>
                  <w:i/>
                  <w:color w:val="000000"/>
                  <w:sz w:val="26"/>
                  <w:szCs w:val="26"/>
                  <w:u w:val="none"/>
                </w:rPr>
                <w:t>«Психология XXI века: проблемы и перспективы психологического образования</w:t>
              </w:r>
            </w:hyperlink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 xml:space="preserve">Свободное время в городе. Культурно-познавательная программа с осмотром основных достопримечательностей. 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lastRenderedPageBreak/>
              <w:t>Ночлег в гостинице</w:t>
            </w:r>
            <w:r w:rsidRPr="000606F1">
              <w:rPr>
                <w:sz w:val="26"/>
                <w:szCs w:val="26"/>
                <w:lang w:val="en-US"/>
              </w:rPr>
              <w:t>.</w:t>
            </w:r>
          </w:p>
        </w:tc>
      </w:tr>
      <w:tr w:rsidR="002F7BB0" w:rsidRPr="000606F1" w:rsidTr="003725FA">
        <w:tc>
          <w:tcPr>
            <w:tcW w:w="1892" w:type="dxa"/>
          </w:tcPr>
          <w:p w:rsidR="002F7BB0" w:rsidRPr="000606F1" w:rsidRDefault="002F7BB0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lastRenderedPageBreak/>
              <w:t>4 день</w:t>
            </w:r>
          </w:p>
          <w:p w:rsidR="002F7BB0" w:rsidRPr="000606F1" w:rsidRDefault="002F7BB0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Среда</w:t>
            </w:r>
          </w:p>
          <w:p w:rsidR="002F7BB0" w:rsidRPr="000606F1" w:rsidRDefault="00803A9F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24</w:t>
            </w:r>
            <w:r w:rsidRPr="000606F1">
              <w:rPr>
                <w:sz w:val="26"/>
                <w:szCs w:val="26"/>
                <w:lang w:val="en-US"/>
              </w:rPr>
              <w:t xml:space="preserve"> </w:t>
            </w:r>
            <w:r w:rsidRPr="000606F1">
              <w:rPr>
                <w:sz w:val="26"/>
                <w:szCs w:val="26"/>
              </w:rPr>
              <w:t>июня</w:t>
            </w:r>
          </w:p>
        </w:tc>
        <w:tc>
          <w:tcPr>
            <w:tcW w:w="9149" w:type="dxa"/>
          </w:tcPr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Выселение из гостиницы. Отъезд в город Берлин (Германия).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b/>
                <w:sz w:val="26"/>
                <w:szCs w:val="26"/>
              </w:rPr>
              <w:t>Посещение Бундестага.</w:t>
            </w:r>
            <w:r w:rsidRPr="000606F1">
              <w:rPr>
                <w:sz w:val="26"/>
                <w:szCs w:val="26"/>
              </w:rPr>
              <w:t xml:space="preserve"> Прогулка по Бундестагу с подъемом на стеклянный купол Рейхстага. 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 xml:space="preserve">Обзорная экскурсия по городу с осмотром главных достопримечательностей. 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Свободное время в городе. Размещение и ночлег в гостинице в Берлине.</w:t>
            </w:r>
          </w:p>
        </w:tc>
      </w:tr>
      <w:tr w:rsidR="002F7BB0" w:rsidRPr="000606F1" w:rsidTr="003725FA">
        <w:tc>
          <w:tcPr>
            <w:tcW w:w="1892" w:type="dxa"/>
          </w:tcPr>
          <w:p w:rsidR="002F7BB0" w:rsidRPr="000606F1" w:rsidRDefault="002F7BB0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5 день</w:t>
            </w:r>
          </w:p>
          <w:p w:rsidR="002F7BB0" w:rsidRPr="000606F1" w:rsidRDefault="002F7BB0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Четверг</w:t>
            </w:r>
          </w:p>
          <w:p w:rsidR="002F7BB0" w:rsidRPr="000606F1" w:rsidRDefault="009E065E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25</w:t>
            </w:r>
            <w:r w:rsidR="00803A9F" w:rsidRPr="000606F1">
              <w:rPr>
                <w:sz w:val="26"/>
                <w:szCs w:val="26"/>
                <w:lang w:val="en-US"/>
              </w:rPr>
              <w:t xml:space="preserve"> </w:t>
            </w:r>
            <w:r w:rsidR="00803A9F" w:rsidRPr="000606F1">
              <w:rPr>
                <w:sz w:val="26"/>
                <w:szCs w:val="26"/>
              </w:rPr>
              <w:t>июня</w:t>
            </w:r>
          </w:p>
        </w:tc>
        <w:tc>
          <w:tcPr>
            <w:tcW w:w="9149" w:type="dxa"/>
          </w:tcPr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 xml:space="preserve">Завтрак. Выселение из гостиницы. </w:t>
            </w:r>
          </w:p>
          <w:p w:rsidR="002F7BB0" w:rsidRPr="000606F1" w:rsidRDefault="002F7BB0" w:rsidP="003725FA">
            <w:pPr>
              <w:ind w:right="34"/>
              <w:jc w:val="both"/>
              <w:rPr>
                <w:b/>
                <w:sz w:val="26"/>
                <w:szCs w:val="26"/>
              </w:rPr>
            </w:pPr>
            <w:r w:rsidRPr="000606F1">
              <w:rPr>
                <w:b/>
                <w:sz w:val="26"/>
                <w:szCs w:val="26"/>
              </w:rPr>
              <w:t>Образовательный визит в Свободный Берлинский университет.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 xml:space="preserve">Программа визита: </w:t>
            </w:r>
          </w:p>
          <w:p w:rsidR="002F7BB0" w:rsidRPr="000606F1" w:rsidRDefault="002F7BB0" w:rsidP="00675427">
            <w:pPr>
              <w:pStyle w:val="a3"/>
              <w:numPr>
                <w:ilvl w:val="0"/>
                <w:numId w:val="5"/>
              </w:numPr>
              <w:ind w:right="34"/>
              <w:jc w:val="both"/>
              <w:rPr>
                <w:i/>
                <w:sz w:val="26"/>
                <w:szCs w:val="26"/>
              </w:rPr>
            </w:pPr>
            <w:r w:rsidRPr="000606F1">
              <w:rPr>
                <w:i/>
                <w:sz w:val="26"/>
                <w:szCs w:val="26"/>
              </w:rPr>
              <w:t>Встреча с представителями кафедры психологии университета</w:t>
            </w:r>
          </w:p>
          <w:p w:rsidR="002F7BB0" w:rsidRPr="000606F1" w:rsidRDefault="002F7BB0" w:rsidP="00675427">
            <w:pPr>
              <w:pStyle w:val="a3"/>
              <w:numPr>
                <w:ilvl w:val="0"/>
                <w:numId w:val="5"/>
              </w:numPr>
              <w:ind w:right="34"/>
              <w:jc w:val="both"/>
              <w:rPr>
                <w:i/>
                <w:sz w:val="26"/>
                <w:szCs w:val="26"/>
              </w:rPr>
            </w:pPr>
            <w:r w:rsidRPr="000606F1">
              <w:rPr>
                <w:i/>
                <w:sz w:val="26"/>
                <w:szCs w:val="26"/>
              </w:rPr>
              <w:t>Знакомство с историей, работой и функционированием кафедры, программами международного сотрудничества.</w:t>
            </w:r>
          </w:p>
          <w:p w:rsidR="002F7BB0" w:rsidRPr="000606F1" w:rsidRDefault="002F7BB0" w:rsidP="00675427">
            <w:pPr>
              <w:pStyle w:val="a3"/>
              <w:numPr>
                <w:ilvl w:val="0"/>
                <w:numId w:val="5"/>
              </w:numPr>
              <w:ind w:right="34"/>
              <w:jc w:val="both"/>
              <w:rPr>
                <w:b/>
                <w:i/>
                <w:sz w:val="26"/>
                <w:szCs w:val="26"/>
              </w:rPr>
            </w:pPr>
            <w:r w:rsidRPr="000606F1">
              <w:rPr>
                <w:i/>
                <w:sz w:val="26"/>
                <w:szCs w:val="26"/>
              </w:rPr>
              <w:t xml:space="preserve"> Семинар </w:t>
            </w:r>
            <w:r w:rsidRPr="000606F1">
              <w:rPr>
                <w:b/>
                <w:i/>
                <w:sz w:val="26"/>
                <w:szCs w:val="26"/>
              </w:rPr>
              <w:t>«Практические методы психологического консультирования»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Свободное время. Отъезд  из г.</w:t>
            </w:r>
            <w:r w:rsidR="00864172" w:rsidRPr="000606F1">
              <w:rPr>
                <w:sz w:val="26"/>
                <w:szCs w:val="26"/>
              </w:rPr>
              <w:t xml:space="preserve"> </w:t>
            </w:r>
            <w:r w:rsidRPr="000606F1">
              <w:rPr>
                <w:sz w:val="26"/>
                <w:szCs w:val="26"/>
              </w:rPr>
              <w:t xml:space="preserve">Берлин. Транзит  по территории ФРГ и РП. </w:t>
            </w:r>
          </w:p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Размещение и ночлег в транзитной гостинице на территории РП.</w:t>
            </w:r>
          </w:p>
        </w:tc>
      </w:tr>
      <w:tr w:rsidR="002F7BB0" w:rsidRPr="000606F1" w:rsidTr="003725FA">
        <w:trPr>
          <w:trHeight w:val="527"/>
        </w:trPr>
        <w:tc>
          <w:tcPr>
            <w:tcW w:w="1892" w:type="dxa"/>
          </w:tcPr>
          <w:p w:rsidR="002F7BB0" w:rsidRPr="000606F1" w:rsidRDefault="002F7BB0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6 день</w:t>
            </w:r>
          </w:p>
          <w:p w:rsidR="002F7BB0" w:rsidRPr="000606F1" w:rsidRDefault="002F7BB0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Пятница</w:t>
            </w:r>
          </w:p>
          <w:p w:rsidR="002F7BB0" w:rsidRPr="000606F1" w:rsidRDefault="009E065E" w:rsidP="003725FA">
            <w:pPr>
              <w:ind w:right="34"/>
              <w:jc w:val="center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26</w:t>
            </w:r>
            <w:r w:rsidR="00803A9F" w:rsidRPr="000606F1">
              <w:rPr>
                <w:sz w:val="26"/>
                <w:szCs w:val="26"/>
                <w:lang w:val="en-US"/>
              </w:rPr>
              <w:t xml:space="preserve"> </w:t>
            </w:r>
            <w:r w:rsidR="00803A9F" w:rsidRPr="000606F1">
              <w:rPr>
                <w:sz w:val="26"/>
                <w:szCs w:val="26"/>
              </w:rPr>
              <w:t>июня</w:t>
            </w:r>
          </w:p>
        </w:tc>
        <w:tc>
          <w:tcPr>
            <w:tcW w:w="9149" w:type="dxa"/>
          </w:tcPr>
          <w:p w:rsidR="002F7BB0" w:rsidRPr="000606F1" w:rsidRDefault="002F7BB0" w:rsidP="003725FA">
            <w:pPr>
              <w:ind w:right="34"/>
              <w:jc w:val="both"/>
              <w:rPr>
                <w:sz w:val="26"/>
                <w:szCs w:val="26"/>
              </w:rPr>
            </w:pPr>
            <w:r w:rsidRPr="000606F1">
              <w:rPr>
                <w:sz w:val="26"/>
                <w:szCs w:val="26"/>
              </w:rPr>
              <w:t>Отъезд в Минск. Транзит по территории РП. Пересечение польско-белорусской границы. Прибытие в г. Минск.</w:t>
            </w:r>
          </w:p>
        </w:tc>
      </w:tr>
    </w:tbl>
    <w:p w:rsidR="002F7BB0" w:rsidRPr="000606F1" w:rsidRDefault="002F7BB0" w:rsidP="00675427">
      <w:pPr>
        <w:tabs>
          <w:tab w:val="left" w:pos="7680"/>
        </w:tabs>
        <w:ind w:left="-1260"/>
        <w:jc w:val="both"/>
        <w:rPr>
          <w:i/>
          <w:iCs/>
          <w:sz w:val="18"/>
          <w:szCs w:val="18"/>
        </w:rPr>
      </w:pPr>
      <w:r w:rsidRPr="000606F1">
        <w:rPr>
          <w:i/>
          <w:iCs/>
          <w:sz w:val="18"/>
          <w:szCs w:val="18"/>
        </w:rPr>
        <w:t>ГОРУП «Центр международных связей» оставляет за собой право вносить изменения в порядок посещения учреждений и  экскурсионных объектов, заменять экскурсии и отели на равноценные,  организаторы не несут ответственности за задержки из-за простоев на границе и чрезвычайных ситуаций на дорогах. ГОРУП «Центр международных связей» не несет ответственности за невозможность посещения учреждениями образования в случаях, не зависящих от Центра.</w:t>
      </w:r>
    </w:p>
    <w:p w:rsidR="002F7BB0" w:rsidRDefault="002F7BB0" w:rsidP="00675427">
      <w:pPr>
        <w:tabs>
          <w:tab w:val="left" w:pos="7680"/>
        </w:tabs>
        <w:jc w:val="center"/>
        <w:rPr>
          <w:b/>
          <w:i/>
          <w:iCs/>
          <w:sz w:val="28"/>
          <w:szCs w:val="28"/>
        </w:rPr>
      </w:pPr>
    </w:p>
    <w:p w:rsidR="002F7BB0" w:rsidRPr="000606F1" w:rsidRDefault="002F7BB0" w:rsidP="00675427">
      <w:pPr>
        <w:tabs>
          <w:tab w:val="left" w:pos="7680"/>
        </w:tabs>
        <w:jc w:val="center"/>
        <w:rPr>
          <w:b/>
          <w:i/>
          <w:iCs/>
          <w:sz w:val="26"/>
          <w:szCs w:val="26"/>
        </w:rPr>
      </w:pPr>
    </w:p>
    <w:p w:rsidR="002F7BB0" w:rsidRPr="000606F1" w:rsidRDefault="002F7BB0" w:rsidP="00675427">
      <w:pPr>
        <w:tabs>
          <w:tab w:val="left" w:pos="7680"/>
        </w:tabs>
        <w:jc w:val="center"/>
        <w:rPr>
          <w:b/>
          <w:i/>
          <w:iCs/>
        </w:rPr>
      </w:pPr>
      <w:r w:rsidRPr="000606F1">
        <w:rPr>
          <w:b/>
          <w:i/>
          <w:iCs/>
        </w:rPr>
        <w:t xml:space="preserve">Стоимость программы </w:t>
      </w:r>
      <w:r w:rsidR="001A026A" w:rsidRPr="000606F1">
        <w:rPr>
          <w:b/>
          <w:i/>
          <w:iCs/>
        </w:rPr>
        <w:t>4 980 000 (четыре миллиона  девятьсот восемьдесят тысяч)</w:t>
      </w:r>
      <w:r w:rsidR="00A942E5" w:rsidRPr="000606F1">
        <w:rPr>
          <w:b/>
          <w:i/>
          <w:iCs/>
        </w:rPr>
        <w:t xml:space="preserve"> </w:t>
      </w:r>
      <w:r w:rsidR="001A026A" w:rsidRPr="000606F1">
        <w:rPr>
          <w:b/>
          <w:i/>
          <w:iCs/>
        </w:rPr>
        <w:t>белорусских рублей</w:t>
      </w:r>
      <w:r w:rsidRPr="000606F1">
        <w:rPr>
          <w:b/>
          <w:i/>
          <w:iCs/>
        </w:rPr>
        <w:t xml:space="preserve"> (при количестве 40 участников)</w:t>
      </w:r>
    </w:p>
    <w:p w:rsidR="002F7BB0" w:rsidRPr="000606F1" w:rsidRDefault="002F7BB0" w:rsidP="00675427">
      <w:pPr>
        <w:tabs>
          <w:tab w:val="left" w:pos="7680"/>
        </w:tabs>
        <w:jc w:val="center"/>
        <w:rPr>
          <w:iCs/>
        </w:rPr>
      </w:pPr>
    </w:p>
    <w:p w:rsidR="002F7BB0" w:rsidRPr="000606F1" w:rsidRDefault="002F7BB0" w:rsidP="00675427">
      <w:pPr>
        <w:tabs>
          <w:tab w:val="left" w:pos="7680"/>
        </w:tabs>
        <w:ind w:left="-284" w:right="-426"/>
        <w:jc w:val="center"/>
        <w:rPr>
          <w:iCs/>
        </w:rPr>
      </w:pPr>
      <w:r w:rsidRPr="000606F1">
        <w:rPr>
          <w:iCs/>
        </w:rPr>
        <w:t>Для студентов и преподавателей предполагается получение виз без оплаты консульского сбора</w:t>
      </w:r>
    </w:p>
    <w:p w:rsidR="002F7BB0" w:rsidRPr="000606F1" w:rsidRDefault="002F7BB0" w:rsidP="00675427">
      <w:pPr>
        <w:tabs>
          <w:tab w:val="left" w:pos="7680"/>
        </w:tabs>
        <w:jc w:val="center"/>
        <w:rPr>
          <w:iCs/>
        </w:rPr>
      </w:pPr>
    </w:p>
    <w:tbl>
      <w:tblPr>
        <w:tblpPr w:leftFromText="180" w:rightFromText="180" w:vertAnchor="text" w:horzAnchor="margin" w:tblpY="381"/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2F7BB0" w:rsidRPr="000606F1" w:rsidTr="005819CA">
        <w:trPr>
          <w:trHeight w:val="3055"/>
        </w:trPr>
        <w:tc>
          <w:tcPr>
            <w:tcW w:w="5070" w:type="dxa"/>
          </w:tcPr>
          <w:p w:rsidR="002F7BB0" w:rsidRPr="000606F1" w:rsidRDefault="002F7BB0" w:rsidP="003725FA">
            <w:pPr>
              <w:tabs>
                <w:tab w:val="left" w:pos="421"/>
              </w:tabs>
              <w:ind w:right="180"/>
              <w:jc w:val="both"/>
              <w:rPr>
                <w:b/>
              </w:rPr>
            </w:pPr>
            <w:r w:rsidRPr="000606F1">
              <w:rPr>
                <w:b/>
              </w:rPr>
              <w:t>В стоимость включено:</w:t>
            </w:r>
          </w:p>
          <w:p w:rsidR="002F7BB0" w:rsidRPr="000606F1" w:rsidRDefault="002F7BB0" w:rsidP="003725FA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right="180"/>
              <w:jc w:val="both"/>
              <w:rPr>
                <w:b/>
                <w:i w:val="0"/>
                <w:sz w:val="24"/>
                <w:szCs w:val="24"/>
              </w:rPr>
            </w:pPr>
            <w:r w:rsidRPr="000606F1">
              <w:rPr>
                <w:i w:val="0"/>
                <w:sz w:val="24"/>
                <w:szCs w:val="24"/>
              </w:rPr>
              <w:t>Организация программы учебно-образовательного семинара; образовательные мероприятия в соответствии с программой</w:t>
            </w:r>
          </w:p>
          <w:p w:rsidR="002F7BB0" w:rsidRPr="000606F1" w:rsidRDefault="002F7BB0" w:rsidP="003725FA">
            <w:pPr>
              <w:numPr>
                <w:ilvl w:val="0"/>
                <w:numId w:val="2"/>
              </w:numPr>
              <w:tabs>
                <w:tab w:val="clear" w:pos="720"/>
              </w:tabs>
              <w:ind w:left="284" w:right="180" w:hanging="284"/>
            </w:pPr>
            <w:r w:rsidRPr="000606F1">
              <w:t>5 ночлегов в  гостиницах 2-3* (2-4-х местное размещение) с завтраком</w:t>
            </w:r>
          </w:p>
          <w:p w:rsidR="002F7BB0" w:rsidRPr="000606F1" w:rsidRDefault="002F7BB0" w:rsidP="003725FA">
            <w:pPr>
              <w:numPr>
                <w:ilvl w:val="0"/>
                <w:numId w:val="2"/>
              </w:numPr>
              <w:tabs>
                <w:tab w:val="clear" w:pos="720"/>
                <w:tab w:val="left" w:pos="241"/>
              </w:tabs>
              <w:ind w:left="61" w:right="180" w:firstLine="0"/>
            </w:pPr>
            <w:r w:rsidRPr="000606F1">
              <w:t>медицинская страховка</w:t>
            </w:r>
          </w:p>
          <w:p w:rsidR="002F7BB0" w:rsidRPr="000606F1" w:rsidRDefault="002F7BB0" w:rsidP="003725FA">
            <w:pPr>
              <w:numPr>
                <w:ilvl w:val="0"/>
                <w:numId w:val="2"/>
              </w:numPr>
              <w:tabs>
                <w:tab w:val="clear" w:pos="720"/>
                <w:tab w:val="left" w:pos="241"/>
              </w:tabs>
              <w:ind w:left="61" w:right="180" w:firstLine="0"/>
            </w:pPr>
            <w:r w:rsidRPr="000606F1">
              <w:t>проезд на комфортабельном автобусе</w:t>
            </w:r>
          </w:p>
          <w:p w:rsidR="002F7BB0" w:rsidRPr="000606F1" w:rsidRDefault="002F7BB0" w:rsidP="005819CA">
            <w:pPr>
              <w:numPr>
                <w:ilvl w:val="0"/>
                <w:numId w:val="2"/>
              </w:numPr>
              <w:tabs>
                <w:tab w:val="left" w:pos="241"/>
              </w:tabs>
              <w:ind w:left="61" w:right="180" w:firstLine="0"/>
            </w:pPr>
            <w:r w:rsidRPr="000606F1">
              <w:t>организация  экскурсионного обслуживания в соответствии с программой</w:t>
            </w:r>
          </w:p>
        </w:tc>
        <w:tc>
          <w:tcPr>
            <w:tcW w:w="4252" w:type="dxa"/>
          </w:tcPr>
          <w:p w:rsidR="002F7BB0" w:rsidRPr="000606F1" w:rsidRDefault="002F7BB0" w:rsidP="003725FA">
            <w:pPr>
              <w:tabs>
                <w:tab w:val="left" w:pos="427"/>
              </w:tabs>
              <w:ind w:left="61" w:right="180"/>
              <w:jc w:val="both"/>
              <w:rPr>
                <w:b/>
              </w:rPr>
            </w:pPr>
            <w:r w:rsidRPr="000606F1">
              <w:rPr>
                <w:b/>
              </w:rPr>
              <w:t>В стоимость не включено:</w:t>
            </w:r>
          </w:p>
          <w:p w:rsidR="002F7BB0" w:rsidRPr="000606F1" w:rsidRDefault="002F7BB0" w:rsidP="003725F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61" w:right="180" w:firstLine="0"/>
              <w:jc w:val="both"/>
            </w:pPr>
            <w:r w:rsidRPr="000606F1">
              <w:t xml:space="preserve">входные билеты в музеи, галереи, парки и другие экскурсионные объекты согласно программе </w:t>
            </w:r>
          </w:p>
          <w:p w:rsidR="002F7BB0" w:rsidRPr="000606F1" w:rsidRDefault="002F7BB0" w:rsidP="003725F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61" w:right="180" w:firstLine="0"/>
              <w:jc w:val="both"/>
            </w:pPr>
            <w:r w:rsidRPr="000606F1">
              <w:t xml:space="preserve">передвижение на общественном транспорте в соответствии с программой (2-3 евро) </w:t>
            </w:r>
          </w:p>
          <w:p w:rsidR="002F7BB0" w:rsidRPr="000606F1" w:rsidRDefault="002F7BB0" w:rsidP="003725F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61" w:right="180" w:firstLine="0"/>
              <w:jc w:val="both"/>
            </w:pPr>
            <w:r w:rsidRPr="000606F1">
              <w:t>наушники для экскурсий в гг. Вена, Прага (2-3 евро)</w:t>
            </w:r>
          </w:p>
          <w:p w:rsidR="002F7BB0" w:rsidRPr="000606F1" w:rsidRDefault="002F7BB0" w:rsidP="003725FA">
            <w:pPr>
              <w:ind w:right="180"/>
              <w:jc w:val="both"/>
            </w:pPr>
          </w:p>
          <w:p w:rsidR="002F7BB0" w:rsidRPr="000606F1" w:rsidRDefault="002F7BB0" w:rsidP="003725FA">
            <w:pPr>
              <w:ind w:left="61" w:right="180"/>
              <w:jc w:val="both"/>
            </w:pPr>
          </w:p>
          <w:p w:rsidR="002F7BB0" w:rsidRPr="000606F1" w:rsidRDefault="002F7BB0" w:rsidP="003725FA">
            <w:pPr>
              <w:ind w:left="61" w:right="180"/>
              <w:jc w:val="both"/>
              <w:rPr>
                <w:b/>
              </w:rPr>
            </w:pPr>
          </w:p>
          <w:p w:rsidR="003A1FB4" w:rsidRPr="000606F1" w:rsidRDefault="003A1FB4" w:rsidP="003725FA">
            <w:pPr>
              <w:ind w:left="61" w:right="180"/>
              <w:jc w:val="both"/>
              <w:rPr>
                <w:b/>
              </w:rPr>
            </w:pPr>
          </w:p>
        </w:tc>
      </w:tr>
    </w:tbl>
    <w:p w:rsidR="002F7BB0" w:rsidRPr="000606F1" w:rsidRDefault="002F7BB0"/>
    <w:p w:rsidR="003A1FB4" w:rsidRPr="000606F1" w:rsidRDefault="003A1FB4" w:rsidP="003A1FB4">
      <w:pPr>
        <w:jc w:val="both"/>
      </w:pPr>
      <w:r w:rsidRPr="000606F1">
        <w:t xml:space="preserve">        По вопросам участия в программе следует обращаться в ГОРУП «Центр международных связей» по адресу: г. Минск, ул. Короля, 12, оф. 15, тел. (017) 226 43 38, 226 45 79, тел/факс 2005019. E-</w:t>
      </w:r>
      <w:proofErr w:type="spellStart"/>
      <w:r w:rsidRPr="000606F1">
        <w:t>mail</w:t>
      </w:r>
      <w:proofErr w:type="spellEnd"/>
      <w:r w:rsidRPr="000606F1">
        <w:t xml:space="preserve">: interdep@intcenter.by; сайт </w:t>
      </w:r>
      <w:hyperlink r:id="rId8" w:history="1">
        <w:r w:rsidR="00F24BBB" w:rsidRPr="000606F1">
          <w:rPr>
            <w:rStyle w:val="a4"/>
          </w:rPr>
          <w:t>www.intcenter.by</w:t>
        </w:r>
      </w:hyperlink>
      <w:r w:rsidRPr="000606F1">
        <w:t>.</w:t>
      </w:r>
      <w:r w:rsidR="00F24BBB" w:rsidRPr="000606F1">
        <w:t xml:space="preserve"> Ответственный сотрудник – </w:t>
      </w:r>
      <w:proofErr w:type="spellStart"/>
      <w:r w:rsidR="00F24BBB" w:rsidRPr="000606F1">
        <w:t>Шуплецова</w:t>
      </w:r>
      <w:proofErr w:type="spellEnd"/>
      <w:r w:rsidR="00F24BBB" w:rsidRPr="000606F1">
        <w:t xml:space="preserve"> Светлана Сергеевна</w:t>
      </w:r>
      <w:r w:rsidR="005262C8" w:rsidRPr="000606F1">
        <w:t>.</w:t>
      </w:r>
    </w:p>
    <w:sectPr w:rsidR="003A1FB4" w:rsidRPr="000606F1" w:rsidSect="0007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10CF"/>
    <w:multiLevelType w:val="hybridMultilevel"/>
    <w:tmpl w:val="EBBA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705F8"/>
    <w:multiLevelType w:val="hybridMultilevel"/>
    <w:tmpl w:val="07522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6295F"/>
    <w:multiLevelType w:val="hybridMultilevel"/>
    <w:tmpl w:val="B932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8597E"/>
    <w:multiLevelType w:val="hybridMultilevel"/>
    <w:tmpl w:val="E87445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27D00DD"/>
    <w:multiLevelType w:val="hybridMultilevel"/>
    <w:tmpl w:val="8394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27"/>
    <w:rsid w:val="000406B7"/>
    <w:rsid w:val="000606F1"/>
    <w:rsid w:val="00075122"/>
    <w:rsid w:val="000A2FEB"/>
    <w:rsid w:val="000D4166"/>
    <w:rsid w:val="001A026A"/>
    <w:rsid w:val="001C05CD"/>
    <w:rsid w:val="00202EC6"/>
    <w:rsid w:val="00223781"/>
    <w:rsid w:val="002F5887"/>
    <w:rsid w:val="002F7BB0"/>
    <w:rsid w:val="00300550"/>
    <w:rsid w:val="003200A7"/>
    <w:rsid w:val="003725FA"/>
    <w:rsid w:val="003A1FB4"/>
    <w:rsid w:val="003B5893"/>
    <w:rsid w:val="003E481A"/>
    <w:rsid w:val="00451E41"/>
    <w:rsid w:val="00456C59"/>
    <w:rsid w:val="004D1620"/>
    <w:rsid w:val="005262C8"/>
    <w:rsid w:val="005819CA"/>
    <w:rsid w:val="006355DF"/>
    <w:rsid w:val="00675427"/>
    <w:rsid w:val="006C5027"/>
    <w:rsid w:val="006D34BA"/>
    <w:rsid w:val="00795C7D"/>
    <w:rsid w:val="007A7C35"/>
    <w:rsid w:val="00803A9F"/>
    <w:rsid w:val="00864172"/>
    <w:rsid w:val="0087328B"/>
    <w:rsid w:val="008A6BC3"/>
    <w:rsid w:val="008B13A1"/>
    <w:rsid w:val="008D026D"/>
    <w:rsid w:val="009E065E"/>
    <w:rsid w:val="00A07B15"/>
    <w:rsid w:val="00A53C42"/>
    <w:rsid w:val="00A942E5"/>
    <w:rsid w:val="00AA7C20"/>
    <w:rsid w:val="00B72BE3"/>
    <w:rsid w:val="00B95EB6"/>
    <w:rsid w:val="00C03AA0"/>
    <w:rsid w:val="00D8725E"/>
    <w:rsid w:val="00DC6A2D"/>
    <w:rsid w:val="00E97B63"/>
    <w:rsid w:val="00EF0604"/>
    <w:rsid w:val="00F2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75427"/>
    <w:pPr>
      <w:ind w:left="720"/>
      <w:contextualSpacing/>
    </w:pPr>
    <w:rPr>
      <w:rFonts w:eastAsia="Calibri"/>
      <w:i/>
      <w:color w:val="000000"/>
      <w:sz w:val="22"/>
      <w:szCs w:val="22"/>
    </w:rPr>
  </w:style>
  <w:style w:type="paragraph" w:styleId="a3">
    <w:name w:val="List Paragraph"/>
    <w:basedOn w:val="a"/>
    <w:uiPriority w:val="99"/>
    <w:qFormat/>
    <w:rsid w:val="00675427"/>
    <w:pPr>
      <w:ind w:left="720"/>
      <w:contextualSpacing/>
    </w:pPr>
  </w:style>
  <w:style w:type="character" w:styleId="a4">
    <w:name w:val="Hyperlink"/>
    <w:basedOn w:val="a0"/>
    <w:uiPriority w:val="99"/>
    <w:rsid w:val="006754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75427"/>
    <w:pPr>
      <w:ind w:left="720"/>
      <w:contextualSpacing/>
    </w:pPr>
    <w:rPr>
      <w:rFonts w:eastAsia="Calibri"/>
      <w:i/>
      <w:color w:val="000000"/>
      <w:sz w:val="22"/>
      <w:szCs w:val="22"/>
    </w:rPr>
  </w:style>
  <w:style w:type="paragraph" w:styleId="a3">
    <w:name w:val="List Paragraph"/>
    <w:basedOn w:val="a"/>
    <w:uiPriority w:val="99"/>
    <w:qFormat/>
    <w:rsid w:val="00675427"/>
    <w:pPr>
      <w:ind w:left="720"/>
      <w:contextualSpacing/>
    </w:pPr>
  </w:style>
  <w:style w:type="character" w:styleId="a4">
    <w:name w:val="Hyperlink"/>
    <w:basedOn w:val="a0"/>
    <w:uiPriority w:val="99"/>
    <w:rsid w:val="006754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center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y.bspu.unibel.by/conf_st.pt_xx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Учебно-образовательный семинар </vt:lpstr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Учебно-образовательный семинар</dc:title>
  <dc:creator>Пользователь</dc:creator>
  <cp:lastModifiedBy>Sveta</cp:lastModifiedBy>
  <cp:revision>82</cp:revision>
  <dcterms:created xsi:type="dcterms:W3CDTF">2015-05-20T10:30:00Z</dcterms:created>
  <dcterms:modified xsi:type="dcterms:W3CDTF">2015-05-21T07:00:00Z</dcterms:modified>
</cp:coreProperties>
</file>