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ind w:left="5640" w:hanging="0"/>
        <w:spacing w:after="256" w:line="220" w:lineRule="exact"/>
      </w:pPr>
      <w:r>
        <w:t xml:space="preserve">Приложение 2</w:t>
      </w:r>
    </w:p>
    <w:p>
      <w:pPr>
        <w:pStyle w:val="Style5"/>
        <w:shd w:val="clear" w:color="auto" w:fill="auto"/>
        <w:ind w:left="8060"/>
        <w:spacing w:before="0" w:after="441" w:line="180" w:lineRule="exact"/>
      </w:pPr>
      <w:r>
        <w:t xml:space="preserve">ФОРМА</w:t>
      </w:r>
    </w:p>
    <w:p>
      <w:pPr>
        <w:pStyle w:val="Style3"/>
        <w:shd w:val="clear" w:color="auto" w:fill="auto"/>
        <w:ind w:left="6340" w:hanging="0"/>
        <w:spacing w:after="0" w:line="220" w:lineRule="exact"/>
      </w:pPr>
      <w:r>
        <w:t xml:space="preserve">УТВЕРЖДАЮ</w:t>
      </w:r>
    </w:p>
    <w:p>
      <w:pPr>
        <w:pStyle w:val="Style3"/>
        <w:shd w:val="clear" w:color="auto" w:fill="auto"/>
        <w:ind w:left="8060" w:right="960"/>
        <w:spacing w:after="0" w:line="499" w:lineRule="exact"/>
      </w:pPr>
      <w:r>
        <w:t xml:space="preserve">должность, учреждение ФИО</w:t>
      </w:r>
    </w:p>
    <w:p>
      <w:pPr>
        <w:pStyle w:val="Style3"/>
        <w:tabs>
          <w:tab w:leader="underscore" w:pos="7050" w:val="left"/>
          <w:tab w:leader="underscore" w:pos="9086" w:val="left"/>
        </w:tabs>
        <w:shd w:val="clear" w:color="auto" w:fill="auto"/>
        <w:ind w:left="6340" w:hanging="0"/>
        <w:spacing w:after="537" w:line="220" w:lineRule="exact"/>
      </w:pPr>
      <w:r>
        <w:t xml:space="preserve">«</w:t>
        <w:tab/>
        <w:t xml:space="preserve">» ,</w:t>
        <w:tab/>
        <w:t xml:space="preserve">2019 г.</w:t>
      </w:r>
    </w:p>
    <w:p>
      <w:pPr>
        <w:pStyle w:val="Style7"/>
        <w:shd w:val="clear" w:color="auto" w:fill="auto"/>
        <w:ind w:left="3880"/>
        <w:spacing w:before="0" w:after="541" w:line="240" w:lineRule="exact"/>
      </w:pPr>
      <w:bookmarkStart w:id="0" w:name="bookmark0"/>
      <w:r>
        <w:t xml:space="preserve">АКТ О ВНЕДРЕНИИ</w:t>
      </w:r>
      <w:bookmarkEnd w:id="0"/>
    </w:p>
    <w:p>
      <w:pPr>
        <w:numPr>
          <w:ilvl w:val="0"/>
          <w:numId w:val="1"/>
        </w:numPr>
        <w:pStyle w:val="Style9"/>
        <w:tabs>
          <w:tab w:leader="none" w:pos="290" w:val="left"/>
          <w:tab w:leader="underscore" w:pos="10144" w:val="left"/>
        </w:tabs>
        <w:keepNext/>
        <w:keepLines/>
        <w:shd w:val="clear" w:color="auto" w:fill="auto"/>
        <w:ind w:left="40"/>
        <w:spacing w:before="0" w:after="0" w:line="260" w:lineRule="exact"/>
      </w:pPr>
      <w:bookmarkStart w:id="1" w:name="bookmark1"/>
      <w:r>
        <w:t xml:space="preserve">Наименование разработки</w:t>
        <w:tab/>
      </w:r>
      <w:bookmarkEnd w:id="1"/>
    </w:p>
    <w:p>
      <w:pPr>
        <w:pStyle w:val="Style3"/>
        <w:shd w:val="clear" w:color="auto" w:fill="auto"/>
        <w:ind w:left="3880" w:hanging="0"/>
        <w:spacing w:after="262" w:line="220" w:lineRule="exact"/>
      </w:pPr>
      <w:r>
        <w:t xml:space="preserve">* (инструкция, метод анализа и др.)</w:t>
      </w:r>
    </w:p>
    <w:p>
      <w:pPr>
        <w:numPr>
          <w:ilvl w:val="0"/>
          <w:numId w:val="1"/>
        </w:numPr>
        <w:pStyle w:val="Style3"/>
        <w:tabs>
          <w:tab w:leader="none" w:pos="294" w:val="left"/>
          <w:tab w:leader="underscore" w:pos="4528" w:val="left"/>
          <w:tab w:leader="underscore" w:pos="6822" w:val="left"/>
          <w:tab w:leader="underscore" w:pos="10173" w:val="left"/>
        </w:tabs>
        <w:shd w:val="clear" w:color="auto" w:fill="auto"/>
        <w:jc w:val="both"/>
        <w:ind w:left="40" w:hanging="0"/>
        <w:spacing w:after="230" w:line="220" w:lineRule="exact"/>
      </w:pPr>
      <w:r>
        <w:t xml:space="preserve">Учреждение-разработчик</w:t>
        <w:tab/>
        <w:tab/>
        <w:t xml:space="preserve">, авторы</w:t>
        <w:tab/>
      </w:r>
    </w:p>
    <w:p>
      <w:pPr>
        <w:numPr>
          <w:ilvl w:val="0"/>
          <w:numId w:val="1"/>
        </w:numPr>
        <w:pStyle w:val="Style9"/>
        <w:tabs>
          <w:tab w:leader="none" w:pos="314" w:val="left"/>
          <w:tab w:leader="underscore" w:pos="10038" w:val="left"/>
        </w:tabs>
        <w:keepNext/>
        <w:keepLines/>
        <w:shd w:val="clear" w:color="auto" w:fill="auto"/>
        <w:ind w:left="40"/>
        <w:spacing w:before="0" w:after="0" w:line="278" w:lineRule="exact"/>
      </w:pPr>
      <w:bookmarkStart w:id="2" w:name="bookmark2"/>
      <w:r>
        <w:t xml:space="preserve">Источник информации</w:t>
        <w:tab/>
      </w:r>
      <w:bookmarkEnd w:id="2"/>
    </w:p>
    <w:p>
      <w:pPr>
        <w:pStyle w:val="Style3"/>
        <w:shd w:val="clear" w:color="auto" w:fill="auto"/>
        <w:jc w:val="both"/>
        <w:ind w:left="40" w:right="120" w:hanging="0"/>
        <w:spacing w:after="495" w:line="278" w:lineRule="exact"/>
      </w:pPr>
      <w:r>
        <w:t xml:space="preserve">(договор № 11/04.01./008-1217/2019, сборник нормативно-методических документов, web-сайт </w:t>
      </w:r>
      <w:r>
        <w:rPr>
          <w:lang w:val="en-US"/>
        </w:rPr>
        <w:t xml:space="preserve">med.by </w:t>
      </w:r>
      <w:r>
        <w:t xml:space="preserve">или ГУ РЦГЭиОЗ, семинар День специалиста и др.)</w:t>
      </w:r>
    </w:p>
    <w:p>
      <w:pPr>
        <w:numPr>
          <w:ilvl w:val="0"/>
          <w:numId w:val="1"/>
        </w:numPr>
        <w:pStyle w:val="Style9"/>
        <w:tabs>
          <w:tab w:leader="none" w:pos="314" w:val="left"/>
          <w:tab w:leader="underscore" w:pos="4845" w:val="left"/>
          <w:tab w:leader="underscore" w:pos="10062" w:val="left"/>
        </w:tabs>
        <w:keepNext/>
        <w:keepLines/>
        <w:shd w:val="clear" w:color="auto" w:fill="auto"/>
        <w:ind w:left="40"/>
        <w:spacing w:before="0" w:after="0" w:line="260" w:lineRule="exact"/>
      </w:pPr>
      <w:bookmarkStart w:id="3" w:name="bookmark3"/>
      <w:r>
        <w:t xml:space="preserve">Где и когда начато внедрение</w:t>
        <w:tab/>
        <w:tab/>
      </w:r>
      <w:bookmarkEnd w:id="3"/>
    </w:p>
    <w:p>
      <w:pPr>
        <w:pStyle w:val="Style3"/>
        <w:shd w:val="clear" w:color="auto" w:fill="auto"/>
        <w:ind w:left="4280" w:hanging="0"/>
        <w:spacing w:after="0" w:line="552" w:lineRule="exact"/>
      </w:pPr>
      <w:r>
        <w:t xml:space="preserve">(наименование учреждения, дата начала внедрения)</w:t>
      </w:r>
    </w:p>
    <w:p>
      <w:pPr>
        <w:numPr>
          <w:ilvl w:val="0"/>
          <w:numId w:val="1"/>
        </w:numPr>
        <w:pStyle w:val="Style9"/>
        <w:tabs>
          <w:tab w:leader="none" w:pos="314" w:val="left"/>
          <w:tab w:leader="underscore" w:pos="4120" w:val="left"/>
          <w:tab w:leader="underscore" w:pos="4403" w:val="left"/>
          <w:tab w:leader="underscore" w:pos="7288" w:val="left"/>
          <w:tab w:leader="underscore" w:pos="7490" w:val="left"/>
        </w:tabs>
        <w:keepNext/>
        <w:keepLines/>
        <w:shd w:val="clear" w:color="auto" w:fill="auto"/>
        <w:ind w:left="40"/>
        <w:spacing w:before="0" w:after="0" w:line="552" w:lineRule="exact"/>
      </w:pPr>
      <w:bookmarkStart w:id="4" w:name="bookmark4"/>
      <w:r>
        <w:t xml:space="preserve">Область применения</w:t>
        <w:tab/>
        <w:tab/>
        <w:tab/>
        <w:tab/>
      </w:r>
      <w:bookmarkEnd w:id="4"/>
    </w:p>
    <w:p>
      <w:pPr>
        <w:numPr>
          <w:ilvl w:val="0"/>
          <w:numId w:val="1"/>
        </w:numPr>
        <w:pStyle w:val="Style9"/>
        <w:tabs>
          <w:tab w:leader="none" w:pos="318" w:val="left"/>
          <w:tab w:leader="underscore" w:pos="5152" w:val="left"/>
          <w:tab w:leader="underscore" w:pos="6914" w:val="left"/>
        </w:tabs>
        <w:keepNext/>
        <w:keepLines/>
        <w:shd w:val="clear" w:color="auto" w:fill="auto"/>
        <w:ind w:left="40"/>
        <w:spacing w:before="0" w:after="0" w:line="552" w:lineRule="exact"/>
      </w:pPr>
      <w:bookmarkStart w:id="5" w:name="bookmark5"/>
      <w:r>
        <w:t xml:space="preserve">Объем внедрения за период с</w:t>
        <w:tab/>
        <w:t xml:space="preserve">по </w:t>
      </w:r>
      <w:r>
        <w:rPr>
          <w:rStyle w:val="CharStyle11"/>
          <w:lang w:val="ru"/>
        </w:rPr>
        <w:t xml:space="preserve">.</w:t>
      </w:r>
      <w:r>
        <w:tab/>
      </w:r>
      <w:bookmarkEnd w:id="5"/>
    </w:p>
    <w:p>
      <w:pPr>
        <w:pStyle w:val="Style12"/>
        <w:shd w:val="clear" w:color="auto" w:fill="auto"/>
        <w:ind w:left="40"/>
        <w:spacing w:after="254" w:line="200" w:lineRule="exact"/>
      </w:pPr>
      <w:r>
        <w:t xml:space="preserve">(количество анализов, количество объектов, при обследовании которых применялась данная разработка)</w:t>
      </w:r>
    </w:p>
    <w:p>
      <w:pPr>
        <w:numPr>
          <w:ilvl w:val="1"/>
          <w:numId w:val="1"/>
        </w:numPr>
        <w:pStyle w:val="Style9"/>
        <w:tabs>
          <w:tab w:leader="none" w:pos="242" w:val="left"/>
          <w:tab w:leader="underscore" w:pos="4278" w:val="left"/>
          <w:tab w:leader="underscore" w:pos="4374" w:val="left"/>
          <w:tab w:leader="underscore" w:pos="7317" w:val="left"/>
          <w:tab w:leader="underscore" w:pos="10120" w:val="left"/>
        </w:tabs>
        <w:keepNext/>
        <w:keepLines/>
        <w:shd w:val="clear" w:color="auto" w:fill="auto"/>
        <w:ind w:left="40"/>
        <w:spacing w:before="0" w:after="231" w:line="260" w:lineRule="exact"/>
      </w:pPr>
      <w:bookmarkStart w:id="6" w:name="bookmark6"/>
      <w:r>
        <w:t xml:space="preserve">Результат внедрения</w:t>
        <w:tab/>
        <w:tab/>
        <w:tab/>
        <w:tab/>
      </w:r>
      <w:bookmarkEnd w:id="6"/>
    </w:p>
    <w:p>
      <w:pPr>
        <w:numPr>
          <w:ilvl w:val="1"/>
          <w:numId w:val="1"/>
        </w:numPr>
        <w:pStyle w:val="Style9"/>
        <w:tabs>
          <w:tab w:leader="none" w:pos="242" w:val="left"/>
          <w:tab w:leader="underscore" w:pos="10053" w:val="left"/>
        </w:tabs>
        <w:keepNext/>
        <w:keepLines/>
        <w:shd w:val="clear" w:color="auto" w:fill="auto"/>
        <w:ind w:left="40"/>
        <w:spacing w:before="0" w:after="0" w:line="278" w:lineRule="exact"/>
      </w:pPr>
      <w:bookmarkStart w:id="7" w:name="bookmark7"/>
      <w:r>
        <w:t xml:space="preserve">Эффективность внедрения</w:t>
        <w:tab/>
      </w:r>
      <w:bookmarkEnd w:id="7"/>
    </w:p>
    <w:p>
      <w:pPr>
        <w:pStyle w:val="Style3"/>
        <w:shd w:val="clear" w:color="auto" w:fill="auto"/>
        <w:jc w:val="both"/>
        <w:ind w:left="40" w:right="120" w:hanging="0"/>
        <w:spacing w:after="476" w:line="278" w:lineRule="exact"/>
      </w:pPr>
      <w:r>
        <w:t xml:space="preserve">(сокращение времени анализа, уменьшение стоимости анализа за счет уменьшения трудозатрат, снижения стоимости реактивов; получение более объективных и достоверных данных при обследовании состояния объектов или состоянии здоровья населения и др. Указать по возможности экономический эффект)</w:t>
      </w:r>
    </w:p>
    <w:p>
      <w:pPr>
        <w:pStyle w:val="Style9"/>
        <w:tabs>
          <w:tab w:leader="underscore" w:pos="10043" w:val="left"/>
        </w:tabs>
        <w:keepNext/>
        <w:keepLines/>
        <w:shd w:val="clear" w:color="auto" w:fill="auto"/>
        <w:ind w:left="40"/>
        <w:spacing w:before="0" w:after="0" w:line="283" w:lineRule="exact"/>
      </w:pPr>
      <w:bookmarkStart w:id="8" w:name="bookmark8"/>
      <w:r>
        <w:t xml:space="preserve">9. Замечания, предложения по разработке</w:t>
        <w:tab/>
      </w:r>
      <w:bookmarkEnd w:id="8"/>
    </w:p>
    <w:p>
      <w:pPr>
        <w:pStyle w:val="Style3"/>
        <w:shd w:val="clear" w:color="auto" w:fill="auto"/>
        <w:jc w:val="both"/>
        <w:ind w:left="40" w:right="120" w:hanging="0"/>
        <w:spacing w:after="1080" w:line="283" w:lineRule="exact"/>
      </w:pPr>
      <w:r>
        <w:t xml:space="preserve">(доступность разработки; трудности при ее применении, необходимость дополнительного обучения и др.)</w:t>
      </w:r>
    </w:p>
    <w:p>
      <w:pPr>
        <w:pStyle w:val="Style9"/>
        <w:tabs>
          <w:tab w:leader="none" w:pos="2842" w:val="left"/>
          <w:tab w:leader="dot" w:pos="3437" w:val="left"/>
          <w:tab w:leader="none" w:pos="6475" w:val="left"/>
        </w:tabs>
        <w:keepNext/>
        <w:keepLines/>
        <w:shd w:val="clear" w:color="auto" w:fill="auto"/>
        <w:jc w:val="left"/>
        <w:ind w:left="1200"/>
        <w:spacing w:before="0" w:after="0" w:line="283" w:lineRule="exact"/>
      </w:pPr>
      <w:bookmarkStart w:id="9" w:name="bookmark9"/>
      <w:r>
        <w:rPr>
          <w:rStyle w:val="CharStyle11"/>
          <w:lang w:val="ru"/>
        </w:rPr>
        <w:t xml:space="preserve">.</w:t>
      </w:r>
      <w:r>
        <w:tab/>
        <w:tab/>
        <w:tab/>
        <w:t xml:space="preserve">Ответственный за внедрение</w:t>
      </w:r>
      <w:bookmarkEnd w:id="9"/>
    </w:p>
    <w:p>
      <w:pPr>
        <w:pStyle w:val="Style12"/>
        <w:tabs>
          <w:tab w:leader="none" w:pos="6465" w:val="left"/>
          <w:tab w:leader="underscore" w:pos="9945" w:val="left"/>
        </w:tabs>
        <w:shd w:val="clear" w:color="auto" w:fill="auto"/>
        <w:jc w:val="left"/>
        <w:ind w:left="700"/>
        <w:spacing w:after="0" w:line="283" w:lineRule="exact"/>
      </w:pPr>
      <w:r>
        <w:t xml:space="preserve">Дата</w:t>
        <w:tab/>
        <w:tab/>
      </w:r>
    </w:p>
    <w:p>
      <w:pPr>
        <w:pStyle w:val="Style3"/>
        <w:shd w:val="clear" w:color="auto" w:fill="auto"/>
        <w:ind w:left="7660" w:hanging="0"/>
        <w:spacing w:after="0" w:line="283" w:lineRule="exact"/>
      </w:pPr>
      <w:r>
        <w:t xml:space="preserve">должность, Ф.И.О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233" w:left="1450" w:right="250" w:bottom="123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7"/>
      <w:numFmt w:val="decimal"/>
      <w:lvlText w:val="%2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11">
    <w:name w:val="Заголовок №1"/>
    <w:basedOn w:val="CharStyle10"/>
    <w:rPr>
      <w:lang w:val="1024"/>
      <w:u w:val="single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ind w:hanging="1240"/>
      <w:spacing w:after="300"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before="300" w:after="480" w:line="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 (3)"/>
    <w:basedOn w:val="Normal"/>
    <w:link w:val="CharStyle8"/>
    <w:pPr>
      <w:shd w:val="clear" w:color="auto" w:fill="FFFFFF"/>
      <w:spacing w:before="600" w:after="600" w:line="0" w:lineRule="exact"/>
    </w:pPr>
    <w:rPr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9">
    <w:name w:val="Заголовок №1"/>
    <w:basedOn w:val="Normal"/>
    <w:link w:val="CharStyle10"/>
    <w:pPr>
      <w:shd w:val="clear" w:color="auto" w:fill="FFFFFF"/>
      <w:jc w:val="both"/>
      <w:outlineLvl w:val="0"/>
      <w:spacing w:before="600" w:after="60" w:line="0" w:lineRule="exact"/>
    </w:pPr>
    <w:rPr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 (4)"/>
    <w:basedOn w:val="Normal"/>
    <w:link w:val="CharStyle13"/>
    <w:pPr>
      <w:shd w:val="clear" w:color="auto" w:fill="FFFFFF"/>
      <w:jc w:val="both"/>
      <w:spacing w:after="300" w:line="0" w:lineRule="exact"/>
    </w:pPr>
    <w:rPr>
      <w:sz w:val="20"/>
      <w:szCs w:val="20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