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1E4" w:rsidRDefault="005E31E4">
      <w:pPr>
        <w:pStyle w:val="ConsPlusTitlePage"/>
      </w:pPr>
      <w:bookmarkStart w:id="0" w:name="_GoBack"/>
      <w:bookmarkEnd w:id="0"/>
    </w:p>
    <w:p w:rsidR="005E31E4" w:rsidRDefault="005E31E4">
      <w:pPr>
        <w:pStyle w:val="ConsPlusNormal"/>
        <w:jc w:val="center"/>
        <w:outlineLvl w:val="0"/>
      </w:pPr>
    </w:p>
    <w:p w:rsidR="005E31E4" w:rsidRDefault="005E31E4">
      <w:pPr>
        <w:pStyle w:val="ConsPlusTitle"/>
        <w:jc w:val="center"/>
        <w:outlineLvl w:val="0"/>
      </w:pPr>
      <w:r>
        <w:t>ПРИКАЗ ГОСУДАРСТВЕННОГО КОМИТЕТА ПО НАУКЕ И ТЕХНОЛОГИЯМ РЕСПУБЛИКИ БЕЛАРУСЬ</w:t>
      </w:r>
    </w:p>
    <w:p w:rsidR="005E31E4" w:rsidRDefault="005E31E4">
      <w:pPr>
        <w:pStyle w:val="ConsPlusTitle"/>
        <w:jc w:val="center"/>
      </w:pPr>
      <w:r>
        <w:t>19 июля 2019 г. N 212</w:t>
      </w:r>
    </w:p>
    <w:p w:rsidR="005E31E4" w:rsidRDefault="005E31E4">
      <w:pPr>
        <w:pStyle w:val="ConsPlusTitle"/>
        <w:jc w:val="center"/>
      </w:pPr>
    </w:p>
    <w:p w:rsidR="005E31E4" w:rsidRDefault="005E31E4">
      <w:pPr>
        <w:pStyle w:val="ConsPlusTitle"/>
        <w:jc w:val="center"/>
      </w:pPr>
      <w:r>
        <w:t>ОБ УСТАНОВЛЕНИИ ПРИМЕРНЫХ ФОРМ ОТЧЕТА О ВЫПОЛНЕНИИ НАУЧНО-ТЕХНИЧЕСКОЙ ПРОГРАММЫ, МЕРОПРИЯТИЙ ПО НАУЧНОМУ ОБЕСПЕЧЕНИЮ ГОСУДАРСТВЕННОЙ ПРОГРАММЫ</w:t>
      </w:r>
    </w:p>
    <w:p w:rsidR="005E31E4" w:rsidRDefault="005E31E4">
      <w:pPr>
        <w:pStyle w:val="ConsPlusNormal"/>
        <w:jc w:val="both"/>
      </w:pPr>
    </w:p>
    <w:p w:rsidR="005E31E4" w:rsidRDefault="005E31E4">
      <w:pPr>
        <w:pStyle w:val="ConsPlusNormal"/>
        <w:ind w:firstLine="540"/>
        <w:jc w:val="both"/>
      </w:pPr>
      <w:r>
        <w:t xml:space="preserve">На основании </w:t>
      </w:r>
      <w:hyperlink r:id="rId4" w:history="1">
        <w:r>
          <w:rPr>
            <w:color w:val="0000FF"/>
          </w:rPr>
          <w:t>абзаца второго части первой пункта 29</w:t>
        </w:r>
      </w:hyperlink>
      <w:r>
        <w:t xml:space="preserve"> Положения о порядке формирования, финансирования, выполнения и оценки эффективности реализации государственных программ, утвержденного Указом Президента Республики Беларусь от 25 июля 2016 г. N 289, </w:t>
      </w:r>
      <w:hyperlink r:id="rId5" w:history="1">
        <w:r>
          <w:rPr>
            <w:color w:val="0000FF"/>
          </w:rPr>
          <w:t>части третьей пункта 16</w:t>
        </w:r>
      </w:hyperlink>
      <w:r>
        <w:t xml:space="preserve"> и </w:t>
      </w:r>
      <w:hyperlink r:id="rId6" w:history="1">
        <w:r>
          <w:rPr>
            <w:color w:val="0000FF"/>
          </w:rPr>
          <w:t>части третьей пункта 17</w:t>
        </w:r>
      </w:hyperlink>
      <w:r>
        <w:t xml:space="preserve"> Положения о порядке разработки и выполнения научно-технических программ, утвержденного постановлением Совета Министров Республики Беларусь от 31 августа 2005 г. N 961, и в соответствии с </w:t>
      </w:r>
      <w:hyperlink r:id="rId7" w:history="1">
        <w:r>
          <w:rPr>
            <w:color w:val="0000FF"/>
          </w:rPr>
          <w:t>подпунктами 3.4</w:t>
        </w:r>
      </w:hyperlink>
      <w:r>
        <w:t xml:space="preserve"> и </w:t>
      </w:r>
      <w:hyperlink r:id="rId8" w:history="1">
        <w:r>
          <w:rPr>
            <w:color w:val="0000FF"/>
          </w:rPr>
          <w:t>4.3</w:t>
        </w:r>
      </w:hyperlink>
      <w:r>
        <w:t xml:space="preserve"> Положения о Государственном комитете по науке и технологиям Республики Беларусь, утвержденного постановлением Совета Министров Республики Беларусь от 15 марта 2004 г. N 282, ПРИКАЗЫВАЮ:</w:t>
      </w:r>
    </w:p>
    <w:p w:rsidR="005E31E4" w:rsidRDefault="005E31E4">
      <w:pPr>
        <w:pStyle w:val="ConsPlusNormal"/>
        <w:spacing w:before="220"/>
        <w:ind w:firstLine="540"/>
        <w:jc w:val="both"/>
      </w:pPr>
      <w:r>
        <w:t>1. Установить примерные формы:</w:t>
      </w:r>
    </w:p>
    <w:p w:rsidR="005E31E4" w:rsidRDefault="005E31E4">
      <w:pPr>
        <w:pStyle w:val="ConsPlusNormal"/>
        <w:spacing w:before="220"/>
        <w:ind w:firstLine="540"/>
        <w:jc w:val="both"/>
      </w:pPr>
      <w:r>
        <w:t xml:space="preserve">титульного листа </w:t>
      </w:r>
      <w:hyperlink w:anchor="P32" w:history="1">
        <w:r>
          <w:rPr>
            <w:color w:val="0000FF"/>
          </w:rPr>
          <w:t>отчета</w:t>
        </w:r>
      </w:hyperlink>
      <w:r>
        <w:t xml:space="preserve"> о выполнении государственной (отраслевой, региональной) научно-технической программы (мероприятий по научному обеспечению государственной программы) согласно приложению 1;</w:t>
      </w:r>
    </w:p>
    <w:p w:rsidR="005E31E4" w:rsidRDefault="005E31E4">
      <w:pPr>
        <w:pStyle w:val="ConsPlusNormal"/>
        <w:spacing w:before="220"/>
        <w:ind w:firstLine="540"/>
        <w:jc w:val="both"/>
      </w:pPr>
      <w:r>
        <w:t xml:space="preserve">сводной </w:t>
      </w:r>
      <w:hyperlink w:anchor="P66" w:history="1">
        <w:r>
          <w:rPr>
            <w:color w:val="0000FF"/>
          </w:rPr>
          <w:t>информации</w:t>
        </w:r>
      </w:hyperlink>
      <w:r>
        <w:t xml:space="preserve"> о выполнении государственной (отраслевой, региональной) научно-технической программы (мероприятий по научному обеспечению государственной программы) согласно приложению 2;</w:t>
      </w:r>
    </w:p>
    <w:p w:rsidR="005E31E4" w:rsidRDefault="005E31E4">
      <w:pPr>
        <w:pStyle w:val="ConsPlusNormal"/>
        <w:spacing w:before="220"/>
        <w:ind w:firstLine="540"/>
        <w:jc w:val="both"/>
      </w:pPr>
      <w:r>
        <w:t xml:space="preserve">пояснительной </w:t>
      </w:r>
      <w:hyperlink w:anchor="P322" w:history="1">
        <w:r>
          <w:rPr>
            <w:color w:val="0000FF"/>
          </w:rPr>
          <w:t>записки</w:t>
        </w:r>
      </w:hyperlink>
      <w:r>
        <w:t xml:space="preserve"> к отчету о выполнении государственной (отраслевой, региональной) научно-технической программы (мероприятий по научному обеспечению государственной программы) согласно приложению 3;</w:t>
      </w:r>
    </w:p>
    <w:p w:rsidR="005E31E4" w:rsidRDefault="005E31E4">
      <w:pPr>
        <w:pStyle w:val="ConsPlusNormal"/>
        <w:spacing w:before="220"/>
        <w:ind w:firstLine="540"/>
        <w:jc w:val="both"/>
      </w:pPr>
      <w:hyperlink w:anchor="P395" w:history="1">
        <w:r>
          <w:rPr>
            <w:color w:val="0000FF"/>
          </w:rPr>
          <w:t>отчета</w:t>
        </w:r>
      </w:hyperlink>
      <w:r>
        <w:t xml:space="preserve"> о выполнении научно-исследовательских, опытно-конструкторских, опытно-технологических работ (далее - НИОКТР) по государственной (отраслевой, региональной) научно-технической программе (мероприятиям по научному обеспечению государственной программы) согласно приложению 4;</w:t>
      </w:r>
    </w:p>
    <w:p w:rsidR="005E31E4" w:rsidRDefault="005E31E4">
      <w:pPr>
        <w:pStyle w:val="ConsPlusNormal"/>
        <w:spacing w:before="220"/>
        <w:ind w:firstLine="540"/>
        <w:jc w:val="both"/>
      </w:pPr>
      <w:hyperlink w:anchor="P496" w:history="1">
        <w:r>
          <w:rPr>
            <w:color w:val="0000FF"/>
          </w:rPr>
          <w:t>паспорта</w:t>
        </w:r>
      </w:hyperlink>
      <w:r>
        <w:t xml:space="preserve"> завершенных НИОКТР согласно приложению 5;</w:t>
      </w:r>
    </w:p>
    <w:p w:rsidR="005E31E4" w:rsidRDefault="005E31E4">
      <w:pPr>
        <w:pStyle w:val="ConsPlusNormal"/>
        <w:spacing w:before="220"/>
        <w:ind w:firstLine="540"/>
        <w:jc w:val="both"/>
      </w:pPr>
      <w:hyperlink w:anchor="P560" w:history="1">
        <w:r>
          <w:rPr>
            <w:color w:val="0000FF"/>
          </w:rPr>
          <w:t>перечня</w:t>
        </w:r>
      </w:hyperlink>
      <w:r>
        <w:t xml:space="preserve"> новшеств, разработанных и доведенных до стадии практического применения, по результатам выполнения государственной (отраслевой, региональной) научно-технической программы (мероприятий по научному обеспечению государственной программы) согласно приложению 6;</w:t>
      </w:r>
    </w:p>
    <w:p w:rsidR="005E31E4" w:rsidRDefault="005E31E4">
      <w:pPr>
        <w:pStyle w:val="ConsPlusNormal"/>
        <w:spacing w:before="220"/>
        <w:ind w:firstLine="540"/>
        <w:jc w:val="both"/>
      </w:pPr>
      <w:hyperlink w:anchor="P730" w:history="1">
        <w:r>
          <w:rPr>
            <w:color w:val="0000FF"/>
          </w:rPr>
          <w:t>отчета</w:t>
        </w:r>
      </w:hyperlink>
      <w:r>
        <w:t xml:space="preserve"> о выпуске вновь освоенной продукции (внедрению инноваций) по государственной (отраслевой, региональной) научно-технической программе (мероприятиям по научному обеспечению государственной программы) согласно приложению 7;</w:t>
      </w:r>
    </w:p>
    <w:p w:rsidR="005E31E4" w:rsidRDefault="005E31E4">
      <w:pPr>
        <w:pStyle w:val="ConsPlusNormal"/>
        <w:spacing w:before="220"/>
        <w:ind w:firstLine="540"/>
        <w:jc w:val="both"/>
      </w:pPr>
      <w:hyperlink w:anchor="P833" w:history="1">
        <w:r>
          <w:rPr>
            <w:color w:val="0000FF"/>
          </w:rPr>
          <w:t>перечня</w:t>
        </w:r>
      </w:hyperlink>
      <w:r>
        <w:t xml:space="preserve"> реализованной на внутреннем рынке и поставленной на экспорт вновь освоенной продукции (инноваций), выпущенной по результатам завершенных НИОКТР по государственной (отраслевой, региональной) научно-технической программе (мероприятиям по научному обеспечению государственной программы), согласно приложению 8;</w:t>
      </w:r>
    </w:p>
    <w:p w:rsidR="005E31E4" w:rsidRDefault="005E31E4">
      <w:pPr>
        <w:pStyle w:val="ConsPlusNormal"/>
        <w:spacing w:before="220"/>
        <w:ind w:firstLine="540"/>
        <w:jc w:val="both"/>
      </w:pPr>
      <w:hyperlink w:anchor="P956" w:history="1">
        <w:r>
          <w:rPr>
            <w:color w:val="0000FF"/>
          </w:rPr>
          <w:t>оценки</w:t>
        </w:r>
      </w:hyperlink>
      <w:r>
        <w:t xml:space="preserve"> эффективности выполнения государственной (отраслевой, региональной) научно-технической программы (мероприятий по научному обеспечению государственной программы) согласно приложению 9.</w:t>
      </w:r>
    </w:p>
    <w:p w:rsidR="005E31E4" w:rsidRDefault="005E31E4">
      <w:pPr>
        <w:pStyle w:val="ConsPlusNormal"/>
        <w:spacing w:before="220"/>
        <w:ind w:firstLine="540"/>
        <w:jc w:val="both"/>
      </w:pPr>
      <w:r>
        <w:lastRenderedPageBreak/>
        <w:t xml:space="preserve">2. Признать утратившим силу </w:t>
      </w:r>
      <w:hyperlink r:id="rId9" w:history="1">
        <w:r>
          <w:rPr>
            <w:color w:val="0000FF"/>
          </w:rPr>
          <w:t>приказ</w:t>
        </w:r>
      </w:hyperlink>
      <w:r>
        <w:t xml:space="preserve"> Государственного комитета по науке и технологиям Республики Беларусь от 21 июня 2017 г. N 187 "Об утверждении примерных форм и внесении изменений в некоторые приказы Государственного комитета по науке и технологиям Республики Беларусь".</w:t>
      </w:r>
    </w:p>
    <w:p w:rsidR="005E31E4" w:rsidRDefault="005E31E4">
      <w:pPr>
        <w:pStyle w:val="ConsPlusNormal"/>
        <w:spacing w:before="220"/>
        <w:ind w:firstLine="540"/>
        <w:jc w:val="both"/>
      </w:pPr>
      <w:r>
        <w:t>3. Настоящий приказ вступает в силу с 25 октября 2019 г.</w:t>
      </w:r>
    </w:p>
    <w:p w:rsidR="005E31E4" w:rsidRDefault="005E31E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E31E4">
        <w:tc>
          <w:tcPr>
            <w:tcW w:w="4677" w:type="dxa"/>
            <w:tcBorders>
              <w:top w:val="nil"/>
              <w:left w:val="nil"/>
              <w:bottom w:val="nil"/>
              <w:right w:val="nil"/>
            </w:tcBorders>
          </w:tcPr>
          <w:p w:rsidR="005E31E4" w:rsidRDefault="005E31E4">
            <w:pPr>
              <w:pStyle w:val="ConsPlusNormal"/>
            </w:pPr>
            <w:r>
              <w:t>Председатель</w:t>
            </w:r>
          </w:p>
        </w:tc>
        <w:tc>
          <w:tcPr>
            <w:tcW w:w="4677" w:type="dxa"/>
            <w:tcBorders>
              <w:top w:val="nil"/>
              <w:left w:val="nil"/>
              <w:bottom w:val="nil"/>
              <w:right w:val="nil"/>
            </w:tcBorders>
          </w:tcPr>
          <w:p w:rsidR="005E31E4" w:rsidRDefault="005E31E4">
            <w:pPr>
              <w:pStyle w:val="ConsPlusNormal"/>
              <w:jc w:val="right"/>
            </w:pPr>
            <w:r>
              <w:t>А.Г.Шумилин</w:t>
            </w:r>
          </w:p>
        </w:tc>
      </w:tr>
    </w:tbl>
    <w:p w:rsidR="005E31E4" w:rsidRDefault="005E31E4">
      <w:pPr>
        <w:pStyle w:val="ConsPlusNormal"/>
        <w:ind w:firstLine="540"/>
        <w:jc w:val="both"/>
      </w:pPr>
    </w:p>
    <w:p w:rsidR="005E31E4" w:rsidRDefault="005E31E4">
      <w:pPr>
        <w:pStyle w:val="ConsPlusNormal"/>
        <w:ind w:firstLine="540"/>
        <w:jc w:val="both"/>
      </w:pPr>
    </w:p>
    <w:p w:rsidR="005E31E4" w:rsidRDefault="005E31E4">
      <w:pPr>
        <w:pStyle w:val="ConsPlusNormal"/>
        <w:ind w:firstLine="540"/>
        <w:jc w:val="both"/>
      </w:pPr>
    </w:p>
    <w:p w:rsidR="005E31E4" w:rsidRDefault="005E31E4">
      <w:pPr>
        <w:pStyle w:val="ConsPlusNormal"/>
        <w:ind w:firstLine="540"/>
        <w:jc w:val="both"/>
      </w:pPr>
    </w:p>
    <w:p w:rsidR="005E31E4" w:rsidRDefault="005E31E4">
      <w:pPr>
        <w:pStyle w:val="ConsPlusNormal"/>
        <w:ind w:firstLine="540"/>
        <w:jc w:val="both"/>
      </w:pPr>
    </w:p>
    <w:p w:rsidR="005E31E4" w:rsidRDefault="005E31E4">
      <w:pPr>
        <w:pStyle w:val="ConsPlusNormal"/>
        <w:jc w:val="right"/>
        <w:outlineLvl w:val="0"/>
      </w:pPr>
      <w:r>
        <w:t>Приложение 1</w:t>
      </w:r>
    </w:p>
    <w:p w:rsidR="005E31E4" w:rsidRDefault="005E31E4">
      <w:pPr>
        <w:pStyle w:val="ConsPlusNormal"/>
        <w:jc w:val="right"/>
      </w:pPr>
      <w:r>
        <w:t>к приказу Государственного</w:t>
      </w:r>
    </w:p>
    <w:p w:rsidR="005E31E4" w:rsidRDefault="005E31E4">
      <w:pPr>
        <w:pStyle w:val="ConsPlusNormal"/>
        <w:jc w:val="right"/>
      </w:pPr>
      <w:r>
        <w:t>комитета по науке и технологиям</w:t>
      </w:r>
    </w:p>
    <w:p w:rsidR="005E31E4" w:rsidRDefault="005E31E4">
      <w:pPr>
        <w:pStyle w:val="ConsPlusNormal"/>
        <w:jc w:val="right"/>
      </w:pPr>
      <w:r>
        <w:t>Республики Беларусь</w:t>
      </w:r>
    </w:p>
    <w:p w:rsidR="005E31E4" w:rsidRDefault="005E31E4">
      <w:pPr>
        <w:pStyle w:val="ConsPlusNormal"/>
        <w:jc w:val="right"/>
      </w:pPr>
      <w:r>
        <w:t>19.07.2019 N 212</w:t>
      </w:r>
    </w:p>
    <w:p w:rsidR="005E31E4" w:rsidRDefault="005E31E4">
      <w:pPr>
        <w:pStyle w:val="ConsPlusNormal"/>
        <w:jc w:val="right"/>
      </w:pPr>
    </w:p>
    <w:p w:rsidR="005E31E4" w:rsidRDefault="005E31E4">
      <w:pPr>
        <w:pStyle w:val="ConsPlusNormal"/>
        <w:jc w:val="right"/>
      </w:pPr>
      <w:bookmarkStart w:id="1" w:name="P32"/>
      <w:bookmarkEnd w:id="1"/>
      <w:r>
        <w:t>ФОРМА</w:t>
      </w:r>
    </w:p>
    <w:p w:rsidR="005E31E4" w:rsidRDefault="005E31E4">
      <w:pPr>
        <w:pStyle w:val="ConsPlusNormal"/>
        <w:ind w:firstLine="540"/>
        <w:jc w:val="both"/>
      </w:pPr>
    </w:p>
    <w:p w:rsidR="005E31E4" w:rsidRDefault="005E31E4">
      <w:pPr>
        <w:pStyle w:val="ConsPlusNonformat"/>
        <w:jc w:val="both"/>
      </w:pPr>
      <w:r>
        <w:t xml:space="preserve">                              Титульный лист</w:t>
      </w:r>
    </w:p>
    <w:p w:rsidR="005E31E4" w:rsidRDefault="005E31E4">
      <w:pPr>
        <w:pStyle w:val="ConsPlusNonformat"/>
        <w:jc w:val="both"/>
      </w:pPr>
    </w:p>
    <w:p w:rsidR="005E31E4" w:rsidRDefault="005E31E4">
      <w:pPr>
        <w:pStyle w:val="ConsPlusNonformat"/>
        <w:jc w:val="both"/>
      </w:pPr>
      <w:r>
        <w:t xml:space="preserve">                                   </w:t>
      </w:r>
      <w:r>
        <w:rPr>
          <w:b/>
        </w:rPr>
        <w:t>ОТЧЕТ</w:t>
      </w:r>
    </w:p>
    <w:p w:rsidR="005E31E4" w:rsidRDefault="005E31E4">
      <w:pPr>
        <w:pStyle w:val="ConsPlusNonformat"/>
        <w:jc w:val="both"/>
      </w:pPr>
      <w:r>
        <w:t xml:space="preserve">          о выполнении государственной (отраслевой, региональной)</w:t>
      </w:r>
    </w:p>
    <w:p w:rsidR="005E31E4" w:rsidRDefault="005E31E4">
      <w:pPr>
        <w:pStyle w:val="ConsPlusNonformat"/>
        <w:jc w:val="both"/>
      </w:pPr>
      <w:r>
        <w:t xml:space="preserve">                       научно-технической программы</w:t>
      </w:r>
    </w:p>
    <w:p w:rsidR="005E31E4" w:rsidRDefault="005E31E4">
      <w:pPr>
        <w:pStyle w:val="ConsPlusNonformat"/>
        <w:jc w:val="both"/>
      </w:pPr>
      <w:r>
        <w:t xml:space="preserve">    (мероприятий по научному обеспечению государственной программы </w:t>
      </w:r>
      <w:hyperlink w:anchor="P47" w:history="1">
        <w:r>
          <w:rPr>
            <w:color w:val="0000FF"/>
          </w:rPr>
          <w:t>&lt;1&gt;</w:t>
        </w:r>
      </w:hyperlink>
      <w:r>
        <w:t>)</w:t>
      </w:r>
    </w:p>
    <w:p w:rsidR="005E31E4" w:rsidRDefault="005E31E4">
      <w:pPr>
        <w:pStyle w:val="ConsPlusNonformat"/>
        <w:jc w:val="both"/>
      </w:pPr>
      <w:r>
        <w:t xml:space="preserve">______________________________, подпрограмма </w:t>
      </w:r>
      <w:hyperlink w:anchor="P48" w:history="1">
        <w:r>
          <w:rPr>
            <w:color w:val="0000FF"/>
          </w:rPr>
          <w:t>&lt;2&gt;</w:t>
        </w:r>
      </w:hyperlink>
      <w:r>
        <w:t xml:space="preserve"> __________________________</w:t>
      </w:r>
    </w:p>
    <w:p w:rsidR="005E31E4" w:rsidRDefault="005E31E4">
      <w:pPr>
        <w:pStyle w:val="ConsPlusNonformat"/>
        <w:jc w:val="both"/>
      </w:pPr>
      <w:r>
        <w:t xml:space="preserve">    (краткое наименование                          (краткое наименование</w:t>
      </w:r>
    </w:p>
    <w:p w:rsidR="005E31E4" w:rsidRDefault="005E31E4">
      <w:pPr>
        <w:pStyle w:val="ConsPlusNonformat"/>
        <w:jc w:val="both"/>
      </w:pPr>
      <w:r>
        <w:t xml:space="preserve">          программы)                                   подпрограммы)</w:t>
      </w:r>
    </w:p>
    <w:p w:rsidR="005E31E4" w:rsidRDefault="005E31E4">
      <w:pPr>
        <w:pStyle w:val="ConsPlusNonformat"/>
        <w:jc w:val="both"/>
      </w:pPr>
    </w:p>
    <w:p w:rsidR="005E31E4" w:rsidRDefault="005E31E4">
      <w:pPr>
        <w:pStyle w:val="ConsPlusNonformat"/>
        <w:jc w:val="both"/>
      </w:pPr>
      <w:r>
        <w:t xml:space="preserve">                  за 20___ г. (первое полугодие 20___ г.)</w:t>
      </w:r>
    </w:p>
    <w:p w:rsidR="005E31E4" w:rsidRDefault="005E31E4">
      <w:pPr>
        <w:pStyle w:val="ConsPlusNormal"/>
        <w:ind w:firstLine="540"/>
        <w:jc w:val="both"/>
      </w:pPr>
    </w:p>
    <w:p w:rsidR="005E31E4" w:rsidRDefault="005E31E4">
      <w:pPr>
        <w:pStyle w:val="ConsPlusNormal"/>
        <w:ind w:firstLine="540"/>
        <w:jc w:val="both"/>
      </w:pPr>
      <w:r>
        <w:t>--------------------------------</w:t>
      </w:r>
    </w:p>
    <w:p w:rsidR="005E31E4" w:rsidRDefault="005E31E4">
      <w:pPr>
        <w:pStyle w:val="ConsPlusNormal"/>
        <w:spacing w:before="220"/>
        <w:ind w:firstLine="540"/>
        <w:jc w:val="both"/>
      </w:pPr>
      <w:bookmarkStart w:id="2" w:name="P47"/>
      <w:bookmarkEnd w:id="2"/>
      <w:r>
        <w:t>&lt;1&gt; Указывается в отчете о выполнении мероприятий по научному обеспечению государственной программы.</w:t>
      </w:r>
    </w:p>
    <w:p w:rsidR="005E31E4" w:rsidRDefault="005E31E4">
      <w:pPr>
        <w:pStyle w:val="ConsPlusNormal"/>
        <w:spacing w:before="220"/>
        <w:ind w:firstLine="540"/>
        <w:jc w:val="both"/>
      </w:pPr>
      <w:bookmarkStart w:id="3" w:name="P48"/>
      <w:bookmarkEnd w:id="3"/>
      <w:r>
        <w:t>&lt;2&gt; Указывается в отчете по отдельной подпрограмме.</w:t>
      </w:r>
    </w:p>
    <w:p w:rsidR="005E31E4" w:rsidRDefault="005E31E4">
      <w:pPr>
        <w:pStyle w:val="ConsPlusNormal"/>
        <w:ind w:firstLine="540"/>
        <w:jc w:val="both"/>
      </w:pPr>
    </w:p>
    <w:p w:rsidR="005E31E4" w:rsidRDefault="005E31E4">
      <w:pPr>
        <w:pStyle w:val="ConsPlusNormal"/>
        <w:ind w:firstLine="540"/>
        <w:jc w:val="both"/>
      </w:pPr>
      <w:r>
        <w:t>Примечания по заполнению формы:</w:t>
      </w:r>
    </w:p>
    <w:p w:rsidR="005E31E4" w:rsidRDefault="005E31E4">
      <w:pPr>
        <w:pStyle w:val="ConsPlusNormal"/>
        <w:spacing w:before="220"/>
        <w:ind w:firstLine="540"/>
        <w:jc w:val="both"/>
      </w:pPr>
      <w:r>
        <w:t>1. Отчет является единым прошитым и подписанным документом (подпись государственного заказчика и при наличии головной организации - исполнителя работ присутствует на форме сводной информации о выполнении государственной (отраслевой, региональной) научно-технической программы (мероприятий по научному обеспечению государственной программы)).</w:t>
      </w:r>
    </w:p>
    <w:p w:rsidR="005E31E4" w:rsidRDefault="005E31E4">
      <w:pPr>
        <w:pStyle w:val="ConsPlusNormal"/>
        <w:spacing w:before="220"/>
        <w:ind w:firstLine="540"/>
        <w:jc w:val="both"/>
      </w:pPr>
      <w:r>
        <w:t>2. Все страницы отчета нумеруются по порядку без пропусков и повторений. Первой страницей считается титульный лист, на котором нумерация страниц не ставится.</w:t>
      </w:r>
    </w:p>
    <w:p w:rsidR="005E31E4" w:rsidRDefault="005E31E4">
      <w:pPr>
        <w:pStyle w:val="ConsPlusNormal"/>
        <w:spacing w:before="220"/>
        <w:ind w:firstLine="540"/>
        <w:jc w:val="both"/>
      </w:pPr>
      <w:r>
        <w:t>3. Нумерация страниц дается арабскими цифрами.</w:t>
      </w:r>
    </w:p>
    <w:p w:rsidR="005E31E4" w:rsidRDefault="005E31E4">
      <w:pPr>
        <w:pStyle w:val="ConsPlusNormal"/>
        <w:spacing w:before="220"/>
        <w:ind w:firstLine="540"/>
        <w:jc w:val="both"/>
      </w:pPr>
      <w:r>
        <w:t>4. Порядковый номер страницы, как правило, печатается на середине верхнего поля страницы.</w:t>
      </w:r>
    </w:p>
    <w:p w:rsidR="005E31E4" w:rsidRDefault="005E31E4">
      <w:pPr>
        <w:pStyle w:val="ConsPlusNormal"/>
        <w:ind w:firstLine="540"/>
        <w:jc w:val="both"/>
      </w:pPr>
    </w:p>
    <w:p w:rsidR="005E31E4" w:rsidRDefault="005E31E4">
      <w:pPr>
        <w:pStyle w:val="ConsPlusNormal"/>
        <w:ind w:firstLine="540"/>
        <w:jc w:val="both"/>
      </w:pPr>
    </w:p>
    <w:p w:rsidR="005E31E4" w:rsidRDefault="005E31E4">
      <w:pPr>
        <w:pStyle w:val="ConsPlusNormal"/>
        <w:ind w:firstLine="540"/>
        <w:jc w:val="both"/>
      </w:pPr>
    </w:p>
    <w:p w:rsidR="005E31E4" w:rsidRDefault="005E31E4">
      <w:pPr>
        <w:pStyle w:val="ConsPlusNormal"/>
        <w:ind w:firstLine="540"/>
        <w:jc w:val="both"/>
      </w:pPr>
    </w:p>
    <w:p w:rsidR="005E31E4" w:rsidRDefault="005E31E4">
      <w:pPr>
        <w:pStyle w:val="ConsPlusNormal"/>
        <w:ind w:firstLine="540"/>
        <w:jc w:val="both"/>
      </w:pPr>
    </w:p>
    <w:p w:rsidR="005E31E4" w:rsidRDefault="005E31E4">
      <w:pPr>
        <w:pStyle w:val="ConsPlusNormal"/>
        <w:jc w:val="right"/>
        <w:outlineLvl w:val="0"/>
      </w:pPr>
      <w:r>
        <w:t>Приложение 2</w:t>
      </w:r>
    </w:p>
    <w:p w:rsidR="005E31E4" w:rsidRDefault="005E31E4">
      <w:pPr>
        <w:pStyle w:val="ConsPlusNormal"/>
        <w:jc w:val="right"/>
      </w:pPr>
      <w:r>
        <w:t>к приказу Государственного</w:t>
      </w:r>
    </w:p>
    <w:p w:rsidR="005E31E4" w:rsidRDefault="005E31E4">
      <w:pPr>
        <w:pStyle w:val="ConsPlusNormal"/>
        <w:jc w:val="right"/>
      </w:pPr>
      <w:r>
        <w:t>комитета по науке и технологиям</w:t>
      </w:r>
    </w:p>
    <w:p w:rsidR="005E31E4" w:rsidRDefault="005E31E4">
      <w:pPr>
        <w:pStyle w:val="ConsPlusNormal"/>
        <w:jc w:val="right"/>
      </w:pPr>
      <w:r>
        <w:t>Республики Беларусь</w:t>
      </w:r>
    </w:p>
    <w:p w:rsidR="005E31E4" w:rsidRDefault="005E31E4">
      <w:pPr>
        <w:pStyle w:val="ConsPlusNormal"/>
        <w:jc w:val="right"/>
      </w:pPr>
      <w:r>
        <w:t>19.07.2019 N 212</w:t>
      </w:r>
    </w:p>
    <w:p w:rsidR="005E31E4" w:rsidRDefault="005E31E4">
      <w:pPr>
        <w:pStyle w:val="ConsPlusNormal"/>
        <w:jc w:val="right"/>
      </w:pPr>
    </w:p>
    <w:p w:rsidR="005E31E4" w:rsidRDefault="005E31E4">
      <w:pPr>
        <w:pStyle w:val="ConsPlusNormal"/>
        <w:jc w:val="right"/>
      </w:pPr>
      <w:bookmarkStart w:id="4" w:name="P66"/>
      <w:bookmarkEnd w:id="4"/>
      <w:r>
        <w:t>ФОРМА</w:t>
      </w:r>
    </w:p>
    <w:p w:rsidR="005E31E4" w:rsidRDefault="005E31E4">
      <w:pPr>
        <w:pStyle w:val="ConsPlusNormal"/>
        <w:jc w:val="right"/>
      </w:pPr>
    </w:p>
    <w:p w:rsidR="005E31E4" w:rsidRDefault="005E31E4">
      <w:pPr>
        <w:pStyle w:val="ConsPlusNonformat"/>
        <w:jc w:val="both"/>
      </w:pPr>
      <w:r>
        <w:t xml:space="preserve">                            Сводная информация</w:t>
      </w:r>
    </w:p>
    <w:p w:rsidR="005E31E4" w:rsidRDefault="005E31E4">
      <w:pPr>
        <w:pStyle w:val="ConsPlusNonformat"/>
        <w:jc w:val="both"/>
      </w:pPr>
      <w:r>
        <w:t xml:space="preserve">          о выполнении государственной (отраслевой, региональной)</w:t>
      </w:r>
    </w:p>
    <w:p w:rsidR="005E31E4" w:rsidRDefault="005E31E4">
      <w:pPr>
        <w:pStyle w:val="ConsPlusNonformat"/>
        <w:jc w:val="both"/>
      </w:pPr>
      <w:r>
        <w:t xml:space="preserve">                       научно-технической программы</w:t>
      </w:r>
    </w:p>
    <w:p w:rsidR="005E31E4" w:rsidRDefault="005E31E4">
      <w:pPr>
        <w:pStyle w:val="ConsPlusNonformat"/>
        <w:jc w:val="both"/>
      </w:pPr>
      <w:r>
        <w:t xml:space="preserve">    (мероприятий по научному обеспечению государственной программы </w:t>
      </w:r>
      <w:hyperlink w:anchor="P289" w:history="1">
        <w:r>
          <w:rPr>
            <w:color w:val="0000FF"/>
          </w:rPr>
          <w:t>&lt;1&gt;</w:t>
        </w:r>
      </w:hyperlink>
      <w:r>
        <w:t>)</w:t>
      </w:r>
    </w:p>
    <w:p w:rsidR="005E31E4" w:rsidRDefault="005E31E4">
      <w:pPr>
        <w:pStyle w:val="ConsPlusNonformat"/>
        <w:jc w:val="both"/>
      </w:pPr>
      <w:r>
        <w:t xml:space="preserve">_____________________________, подпрограмма </w:t>
      </w:r>
      <w:hyperlink w:anchor="P290" w:history="1">
        <w:r>
          <w:rPr>
            <w:color w:val="0000FF"/>
          </w:rPr>
          <w:t>&lt;2&gt;</w:t>
        </w:r>
      </w:hyperlink>
      <w:r>
        <w:t xml:space="preserve"> ___________________________</w:t>
      </w:r>
    </w:p>
    <w:p w:rsidR="005E31E4" w:rsidRDefault="005E31E4">
      <w:pPr>
        <w:pStyle w:val="ConsPlusNonformat"/>
        <w:jc w:val="both"/>
      </w:pPr>
      <w:r>
        <w:t xml:space="preserve">     (краткое наименование                         (краткое наименование</w:t>
      </w:r>
    </w:p>
    <w:p w:rsidR="005E31E4" w:rsidRDefault="005E31E4">
      <w:pPr>
        <w:pStyle w:val="ConsPlusNonformat"/>
        <w:jc w:val="both"/>
      </w:pPr>
      <w:r>
        <w:t xml:space="preserve">           программы)                                   подпрограммы)</w:t>
      </w:r>
    </w:p>
    <w:p w:rsidR="005E31E4" w:rsidRDefault="005E31E4">
      <w:pPr>
        <w:pStyle w:val="ConsPlusNonformat"/>
        <w:jc w:val="both"/>
      </w:pPr>
      <w:r>
        <w:t xml:space="preserve">                  за 20___ г. (первое полугодие 20___ г.)</w:t>
      </w:r>
    </w:p>
    <w:p w:rsidR="005E31E4" w:rsidRDefault="005E31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6633"/>
        <w:gridCol w:w="1832"/>
      </w:tblGrid>
      <w:tr w:rsidR="005E31E4">
        <w:tc>
          <w:tcPr>
            <w:tcW w:w="604" w:type="dxa"/>
            <w:vAlign w:val="center"/>
          </w:tcPr>
          <w:p w:rsidR="005E31E4" w:rsidRDefault="005E31E4">
            <w:pPr>
              <w:pStyle w:val="ConsPlusNormal"/>
              <w:jc w:val="center"/>
            </w:pPr>
            <w:r>
              <w:t>N</w:t>
            </w:r>
            <w:r>
              <w:br/>
              <w:t>п/п</w:t>
            </w:r>
          </w:p>
        </w:tc>
        <w:tc>
          <w:tcPr>
            <w:tcW w:w="6633" w:type="dxa"/>
            <w:vAlign w:val="center"/>
          </w:tcPr>
          <w:p w:rsidR="005E31E4" w:rsidRDefault="005E31E4">
            <w:pPr>
              <w:pStyle w:val="ConsPlusNormal"/>
              <w:jc w:val="center"/>
            </w:pPr>
            <w:r>
              <w:t>Наименование показателя</w:t>
            </w:r>
          </w:p>
        </w:tc>
        <w:tc>
          <w:tcPr>
            <w:tcW w:w="1832" w:type="dxa"/>
            <w:vAlign w:val="center"/>
          </w:tcPr>
          <w:p w:rsidR="005E31E4" w:rsidRDefault="005E31E4">
            <w:pPr>
              <w:pStyle w:val="ConsPlusNormal"/>
              <w:jc w:val="center"/>
            </w:pPr>
            <w:r>
              <w:t>Значение показателя</w:t>
            </w:r>
          </w:p>
        </w:tc>
      </w:tr>
      <w:tr w:rsidR="005E31E4">
        <w:tc>
          <w:tcPr>
            <w:tcW w:w="604" w:type="dxa"/>
          </w:tcPr>
          <w:p w:rsidR="005E31E4" w:rsidRDefault="005E31E4">
            <w:pPr>
              <w:pStyle w:val="ConsPlusNormal"/>
              <w:jc w:val="center"/>
            </w:pPr>
            <w:bookmarkStart w:id="5" w:name="P80"/>
            <w:bookmarkEnd w:id="5"/>
            <w:r>
              <w:t>1</w:t>
            </w:r>
          </w:p>
        </w:tc>
        <w:tc>
          <w:tcPr>
            <w:tcW w:w="6633" w:type="dxa"/>
          </w:tcPr>
          <w:p w:rsidR="005E31E4" w:rsidRDefault="005E31E4">
            <w:pPr>
              <w:pStyle w:val="ConsPlusNormal"/>
            </w:pPr>
            <w:r>
              <w:t>Количество организаций-исполнителей, участвующих в выполнении НИОКТР по программе (подпрограмме)</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6" w:name="P83"/>
            <w:bookmarkEnd w:id="6"/>
            <w:r>
              <w:t>2</w:t>
            </w:r>
          </w:p>
        </w:tc>
        <w:tc>
          <w:tcPr>
            <w:tcW w:w="6633" w:type="dxa"/>
          </w:tcPr>
          <w:p w:rsidR="005E31E4" w:rsidRDefault="005E31E4">
            <w:pPr>
              <w:pStyle w:val="ConsPlusNormal"/>
            </w:pPr>
            <w:r>
              <w:t>Количество заданий (мероприятий) по выполнению НИОКТР, предусмотренных программой (подпрограммой) в отчетном году (полугодии), - всего</w:t>
            </w:r>
          </w:p>
          <w:p w:rsidR="005E31E4" w:rsidRDefault="005E31E4">
            <w:pPr>
              <w:pStyle w:val="ConsPlusNormal"/>
              <w:ind w:left="283"/>
            </w:pPr>
            <w:r>
              <w:t>из них:</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2.1</w:t>
            </w:r>
          </w:p>
        </w:tc>
        <w:tc>
          <w:tcPr>
            <w:tcW w:w="6633" w:type="dxa"/>
          </w:tcPr>
          <w:p w:rsidR="005E31E4" w:rsidRDefault="005E31E4">
            <w:pPr>
              <w:pStyle w:val="ConsPlusNormal"/>
              <w:ind w:left="566"/>
            </w:pPr>
            <w:r>
              <w:t>выполненных в части НИОКТР в отчетном году (полугодии)</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2.2</w:t>
            </w:r>
          </w:p>
        </w:tc>
        <w:tc>
          <w:tcPr>
            <w:tcW w:w="6633" w:type="dxa"/>
          </w:tcPr>
          <w:p w:rsidR="005E31E4" w:rsidRDefault="005E31E4">
            <w:pPr>
              <w:pStyle w:val="ConsPlusNormal"/>
              <w:ind w:left="566"/>
            </w:pPr>
            <w:r>
              <w:t>не выполненных в части этапов НИОКТР в отчетном году (полугодии)</w:t>
            </w:r>
          </w:p>
        </w:tc>
        <w:tc>
          <w:tcPr>
            <w:tcW w:w="1832" w:type="dxa"/>
          </w:tcPr>
          <w:p w:rsidR="005E31E4" w:rsidRDefault="005E31E4">
            <w:pPr>
              <w:pStyle w:val="ConsPlusNormal"/>
            </w:pPr>
            <w:r>
              <w:rPr>
                <w:i/>
              </w:rPr>
              <w:t>Количество, указать номера заданий (мероприятий)</w:t>
            </w:r>
          </w:p>
        </w:tc>
      </w:tr>
      <w:tr w:rsidR="005E31E4">
        <w:tc>
          <w:tcPr>
            <w:tcW w:w="604" w:type="dxa"/>
          </w:tcPr>
          <w:p w:rsidR="005E31E4" w:rsidRDefault="005E31E4">
            <w:pPr>
              <w:pStyle w:val="ConsPlusNormal"/>
              <w:jc w:val="center"/>
            </w:pPr>
            <w:r>
              <w:t>2.3</w:t>
            </w:r>
          </w:p>
        </w:tc>
        <w:tc>
          <w:tcPr>
            <w:tcW w:w="6633" w:type="dxa"/>
          </w:tcPr>
          <w:p w:rsidR="005E31E4" w:rsidRDefault="005E31E4">
            <w:pPr>
              <w:pStyle w:val="ConsPlusNormal"/>
              <w:ind w:left="566"/>
            </w:pPr>
            <w:r>
              <w:t>новых заданий (мероприятий), включенных в программу (подпрограмму) в отчетном году (полугодии)</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2.4</w:t>
            </w:r>
          </w:p>
        </w:tc>
        <w:tc>
          <w:tcPr>
            <w:tcW w:w="6633" w:type="dxa"/>
          </w:tcPr>
          <w:p w:rsidR="005E31E4" w:rsidRDefault="005E31E4">
            <w:pPr>
              <w:pStyle w:val="ConsPlusNormal"/>
              <w:ind w:left="566"/>
            </w:pPr>
            <w:r>
              <w:t>переходящих заданий (мероприятий) с предыдущего отчетного года</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2.5</w:t>
            </w:r>
          </w:p>
        </w:tc>
        <w:tc>
          <w:tcPr>
            <w:tcW w:w="6633" w:type="dxa"/>
          </w:tcPr>
          <w:p w:rsidR="005E31E4" w:rsidRDefault="005E31E4">
            <w:pPr>
              <w:pStyle w:val="ConsPlusNormal"/>
              <w:ind w:left="566"/>
            </w:pPr>
            <w:r>
              <w:t>исключенных (приостановленных) в отчетном году (полугодии)</w:t>
            </w:r>
          </w:p>
        </w:tc>
        <w:tc>
          <w:tcPr>
            <w:tcW w:w="1832" w:type="dxa"/>
          </w:tcPr>
          <w:p w:rsidR="005E31E4" w:rsidRDefault="005E31E4">
            <w:pPr>
              <w:pStyle w:val="ConsPlusNormal"/>
            </w:pPr>
            <w:r>
              <w:rPr>
                <w:i/>
              </w:rPr>
              <w:t>Количество, указать номера заданий (мероприятий)</w:t>
            </w:r>
          </w:p>
        </w:tc>
      </w:tr>
      <w:tr w:rsidR="005E31E4">
        <w:tc>
          <w:tcPr>
            <w:tcW w:w="604" w:type="dxa"/>
          </w:tcPr>
          <w:p w:rsidR="005E31E4" w:rsidRDefault="005E31E4">
            <w:pPr>
              <w:pStyle w:val="ConsPlusNormal"/>
              <w:jc w:val="center"/>
            </w:pPr>
            <w:r>
              <w:t>2.6</w:t>
            </w:r>
          </w:p>
        </w:tc>
        <w:tc>
          <w:tcPr>
            <w:tcW w:w="6633" w:type="dxa"/>
          </w:tcPr>
          <w:p w:rsidR="005E31E4" w:rsidRDefault="005E31E4">
            <w:pPr>
              <w:pStyle w:val="ConsPlusNormal"/>
              <w:ind w:left="566"/>
            </w:pPr>
            <w:r>
              <w:t>переходящих на следующий год</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2.7</w:t>
            </w:r>
          </w:p>
        </w:tc>
        <w:tc>
          <w:tcPr>
            <w:tcW w:w="6633" w:type="dxa"/>
          </w:tcPr>
          <w:p w:rsidR="005E31E4" w:rsidRDefault="005E31E4">
            <w:pPr>
              <w:pStyle w:val="ConsPlusNormal"/>
              <w:ind w:left="566"/>
            </w:pPr>
            <w:r>
              <w:t>завершенных НИОКТР в текущем отчетном периоде</w:t>
            </w:r>
          </w:p>
        </w:tc>
        <w:tc>
          <w:tcPr>
            <w:tcW w:w="1832" w:type="dxa"/>
          </w:tcPr>
          <w:p w:rsidR="005E31E4" w:rsidRDefault="005E31E4">
            <w:pPr>
              <w:pStyle w:val="ConsPlusNormal"/>
            </w:pPr>
            <w:r>
              <w:rPr>
                <w:i/>
              </w:rPr>
              <w:t>Количество, указать номера заданий (мероприятий)</w:t>
            </w:r>
          </w:p>
        </w:tc>
      </w:tr>
      <w:tr w:rsidR="005E31E4">
        <w:tc>
          <w:tcPr>
            <w:tcW w:w="604" w:type="dxa"/>
          </w:tcPr>
          <w:p w:rsidR="005E31E4" w:rsidRDefault="005E31E4">
            <w:pPr>
              <w:pStyle w:val="ConsPlusNormal"/>
              <w:jc w:val="center"/>
            </w:pPr>
            <w:r>
              <w:t>2.8</w:t>
            </w:r>
          </w:p>
        </w:tc>
        <w:tc>
          <w:tcPr>
            <w:tcW w:w="6633" w:type="dxa"/>
          </w:tcPr>
          <w:p w:rsidR="005E31E4" w:rsidRDefault="005E31E4">
            <w:pPr>
              <w:pStyle w:val="ConsPlusNormal"/>
              <w:ind w:left="566"/>
            </w:pPr>
            <w:r>
              <w:t xml:space="preserve">планируемых к завершению во втором полугодии (для отчета </w:t>
            </w:r>
            <w:r>
              <w:lastRenderedPageBreak/>
              <w:t>за первое полугодие)</w:t>
            </w:r>
          </w:p>
        </w:tc>
        <w:tc>
          <w:tcPr>
            <w:tcW w:w="1832" w:type="dxa"/>
          </w:tcPr>
          <w:p w:rsidR="005E31E4" w:rsidRDefault="005E31E4">
            <w:pPr>
              <w:pStyle w:val="ConsPlusNormal"/>
            </w:pPr>
            <w:r>
              <w:rPr>
                <w:i/>
              </w:rPr>
              <w:lastRenderedPageBreak/>
              <w:t xml:space="preserve">Количество, </w:t>
            </w:r>
            <w:r>
              <w:rPr>
                <w:i/>
              </w:rPr>
              <w:lastRenderedPageBreak/>
              <w:t>указать номера заданий (мероприятий)</w:t>
            </w:r>
          </w:p>
        </w:tc>
      </w:tr>
      <w:tr w:rsidR="005E31E4">
        <w:tc>
          <w:tcPr>
            <w:tcW w:w="604" w:type="dxa"/>
          </w:tcPr>
          <w:p w:rsidR="005E31E4" w:rsidRDefault="005E31E4">
            <w:pPr>
              <w:pStyle w:val="ConsPlusNormal"/>
              <w:jc w:val="center"/>
            </w:pPr>
            <w:r>
              <w:lastRenderedPageBreak/>
              <w:t>3</w:t>
            </w:r>
          </w:p>
        </w:tc>
        <w:tc>
          <w:tcPr>
            <w:tcW w:w="6633" w:type="dxa"/>
          </w:tcPr>
          <w:p w:rsidR="005E31E4" w:rsidRDefault="005E31E4">
            <w:pPr>
              <w:pStyle w:val="ConsPlusNormal"/>
            </w:pPr>
            <w:r>
              <w:t>Фактический объем затрат на выполнение НИОКТР - всего (руб.)</w:t>
            </w:r>
          </w:p>
          <w:p w:rsidR="005E31E4" w:rsidRDefault="005E31E4">
            <w:pPr>
              <w:pStyle w:val="ConsPlusNormal"/>
              <w:ind w:left="283"/>
            </w:pPr>
            <w:r>
              <w:t>в том числе:</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3.1</w:t>
            </w:r>
          </w:p>
        </w:tc>
        <w:tc>
          <w:tcPr>
            <w:tcW w:w="6633" w:type="dxa"/>
          </w:tcPr>
          <w:p w:rsidR="005E31E4" w:rsidRDefault="005E31E4">
            <w:pPr>
              <w:pStyle w:val="ConsPlusNormal"/>
              <w:ind w:left="566"/>
            </w:pPr>
            <w:r>
              <w:t xml:space="preserve">республиканский бюджет по </w:t>
            </w:r>
            <w:hyperlink r:id="rId10" w:history="1">
              <w:r>
                <w:rPr>
                  <w:color w:val="0000FF"/>
                </w:rPr>
                <w:t>параграфу 058</w:t>
              </w:r>
            </w:hyperlink>
            <w:r>
              <w:t xml:space="preserve"> функциональной классификации расходов бюджета (РБ)</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3.2</w:t>
            </w:r>
          </w:p>
        </w:tc>
        <w:tc>
          <w:tcPr>
            <w:tcW w:w="6633" w:type="dxa"/>
          </w:tcPr>
          <w:p w:rsidR="005E31E4" w:rsidRDefault="005E31E4">
            <w:pPr>
              <w:pStyle w:val="ConsPlusNormal"/>
              <w:ind w:left="566"/>
            </w:pPr>
            <w:r>
              <w:t>республиканский централизованный инновационный фонд (РЦИФ)</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3.3</w:t>
            </w:r>
          </w:p>
        </w:tc>
        <w:tc>
          <w:tcPr>
            <w:tcW w:w="6633" w:type="dxa"/>
          </w:tcPr>
          <w:p w:rsidR="005E31E4" w:rsidRDefault="005E31E4">
            <w:pPr>
              <w:pStyle w:val="ConsPlusNormal"/>
              <w:ind w:left="566"/>
            </w:pPr>
            <w:r>
              <w:t>иные бюджетные источники (местный бюджет, местные инновационные фонды и др.)</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3.4</w:t>
            </w:r>
          </w:p>
        </w:tc>
        <w:tc>
          <w:tcPr>
            <w:tcW w:w="6633" w:type="dxa"/>
          </w:tcPr>
          <w:p w:rsidR="005E31E4" w:rsidRDefault="005E31E4">
            <w:pPr>
              <w:pStyle w:val="ConsPlusNormal"/>
              <w:ind w:left="566"/>
            </w:pPr>
            <w:r>
              <w:t>внебюджетные источники</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7" w:name="P127"/>
            <w:bookmarkEnd w:id="7"/>
            <w:r>
              <w:t>4</w:t>
            </w:r>
          </w:p>
        </w:tc>
        <w:tc>
          <w:tcPr>
            <w:tcW w:w="6633" w:type="dxa"/>
          </w:tcPr>
          <w:p w:rsidR="005E31E4" w:rsidRDefault="005E31E4">
            <w:pPr>
              <w:pStyle w:val="ConsPlusNormal"/>
            </w:pPr>
            <w:r>
              <w:t>Фактический объем затрат на освоение в производстве (внедрение) и продвижение продукции - всего (руб.)</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8" w:name="P130"/>
            <w:bookmarkEnd w:id="8"/>
            <w:r>
              <w:t>5</w:t>
            </w:r>
          </w:p>
        </w:tc>
        <w:tc>
          <w:tcPr>
            <w:tcW w:w="6633" w:type="dxa"/>
          </w:tcPr>
          <w:p w:rsidR="005E31E4" w:rsidRDefault="005E31E4">
            <w:pPr>
              <w:pStyle w:val="ConsPlusNormal"/>
            </w:pPr>
            <w:r>
              <w:t xml:space="preserve">Количество новшеств </w:t>
            </w:r>
            <w:hyperlink w:anchor="P291" w:history="1">
              <w:r>
                <w:rPr>
                  <w:color w:val="0000FF"/>
                </w:rPr>
                <w:t>&lt;3&gt;</w:t>
              </w:r>
            </w:hyperlink>
            <w:r>
              <w:t>, созданных по результатам НИОКТР / освоенных в производстве (внедренных), - всего</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p>
        </w:tc>
        <w:tc>
          <w:tcPr>
            <w:tcW w:w="6633" w:type="dxa"/>
          </w:tcPr>
          <w:p w:rsidR="005E31E4" w:rsidRDefault="005E31E4">
            <w:pPr>
              <w:pStyle w:val="ConsPlusNormal"/>
            </w:pPr>
            <w:r>
              <w:t>в том числе:</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5.1</w:t>
            </w:r>
          </w:p>
        </w:tc>
        <w:tc>
          <w:tcPr>
            <w:tcW w:w="6633" w:type="dxa"/>
          </w:tcPr>
          <w:p w:rsidR="005E31E4" w:rsidRDefault="005E31E4">
            <w:pPr>
              <w:pStyle w:val="ConsPlusNormal"/>
              <w:ind w:left="566"/>
            </w:pPr>
            <w:r>
              <w:t>машины, оборудование, комплексы, приборы, инструменты, детали, изделия и т.п.</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9" w:name="P139"/>
            <w:bookmarkEnd w:id="9"/>
            <w:r>
              <w:t>5.1.1</w:t>
            </w:r>
          </w:p>
        </w:tc>
        <w:tc>
          <w:tcPr>
            <w:tcW w:w="6633" w:type="dxa"/>
          </w:tcPr>
          <w:p w:rsidR="005E31E4" w:rsidRDefault="005E31E4">
            <w:pPr>
              <w:pStyle w:val="ConsPlusNormal"/>
              <w:ind w:left="849"/>
            </w:pPr>
            <w:r>
              <w:t>создано</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10" w:name="P142"/>
            <w:bookmarkEnd w:id="10"/>
            <w:r>
              <w:t>5.1.2</w:t>
            </w:r>
          </w:p>
        </w:tc>
        <w:tc>
          <w:tcPr>
            <w:tcW w:w="6633" w:type="dxa"/>
          </w:tcPr>
          <w:p w:rsidR="005E31E4" w:rsidRDefault="005E31E4">
            <w:pPr>
              <w:pStyle w:val="ConsPlusNormal"/>
              <w:ind w:left="849"/>
            </w:pPr>
            <w:r>
              <w:t>освоено (внедрено)</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5.2</w:t>
            </w:r>
          </w:p>
        </w:tc>
        <w:tc>
          <w:tcPr>
            <w:tcW w:w="6633" w:type="dxa"/>
          </w:tcPr>
          <w:p w:rsidR="005E31E4" w:rsidRDefault="005E31E4">
            <w:pPr>
              <w:pStyle w:val="ConsPlusNormal"/>
              <w:ind w:left="566"/>
            </w:pPr>
            <w:r>
              <w:t>материалы, вещества, продукты питания, корма</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11" w:name="P148"/>
            <w:bookmarkEnd w:id="11"/>
            <w:r>
              <w:t>5.2.1</w:t>
            </w:r>
          </w:p>
        </w:tc>
        <w:tc>
          <w:tcPr>
            <w:tcW w:w="6633" w:type="dxa"/>
          </w:tcPr>
          <w:p w:rsidR="005E31E4" w:rsidRDefault="005E31E4">
            <w:pPr>
              <w:pStyle w:val="ConsPlusNormal"/>
              <w:ind w:left="849"/>
            </w:pPr>
            <w:r>
              <w:t>создано</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12" w:name="P151"/>
            <w:bookmarkEnd w:id="12"/>
            <w:r>
              <w:t>5.2.2</w:t>
            </w:r>
          </w:p>
        </w:tc>
        <w:tc>
          <w:tcPr>
            <w:tcW w:w="6633" w:type="dxa"/>
          </w:tcPr>
          <w:p w:rsidR="005E31E4" w:rsidRDefault="005E31E4">
            <w:pPr>
              <w:pStyle w:val="ConsPlusNormal"/>
              <w:ind w:left="849"/>
            </w:pPr>
            <w:r>
              <w:t>освоено (внедрено)</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5.3</w:t>
            </w:r>
          </w:p>
        </w:tc>
        <w:tc>
          <w:tcPr>
            <w:tcW w:w="6633" w:type="dxa"/>
          </w:tcPr>
          <w:p w:rsidR="005E31E4" w:rsidRDefault="005E31E4">
            <w:pPr>
              <w:pStyle w:val="ConsPlusNormal"/>
              <w:ind w:left="566"/>
            </w:pPr>
            <w:r>
              <w:t>технологические процессы (технологии, методологии)</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13" w:name="P157"/>
            <w:bookmarkEnd w:id="13"/>
            <w:r>
              <w:t>5.3.1</w:t>
            </w:r>
          </w:p>
        </w:tc>
        <w:tc>
          <w:tcPr>
            <w:tcW w:w="6633" w:type="dxa"/>
          </w:tcPr>
          <w:p w:rsidR="005E31E4" w:rsidRDefault="005E31E4">
            <w:pPr>
              <w:pStyle w:val="ConsPlusNormal"/>
              <w:ind w:left="849"/>
            </w:pPr>
            <w:r>
              <w:t>создано</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14" w:name="P160"/>
            <w:bookmarkEnd w:id="14"/>
            <w:r>
              <w:t>5.3.2</w:t>
            </w:r>
          </w:p>
        </w:tc>
        <w:tc>
          <w:tcPr>
            <w:tcW w:w="6633" w:type="dxa"/>
          </w:tcPr>
          <w:p w:rsidR="005E31E4" w:rsidRDefault="005E31E4">
            <w:pPr>
              <w:pStyle w:val="ConsPlusNormal"/>
              <w:ind w:left="849"/>
            </w:pPr>
            <w:r>
              <w:t>освоено (внедрено)</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5.4</w:t>
            </w:r>
          </w:p>
        </w:tc>
        <w:tc>
          <w:tcPr>
            <w:tcW w:w="6633" w:type="dxa"/>
          </w:tcPr>
          <w:p w:rsidR="005E31E4" w:rsidRDefault="005E31E4">
            <w:pPr>
              <w:pStyle w:val="ConsPlusNormal"/>
              <w:ind w:left="566"/>
            </w:pPr>
            <w:r>
              <w:t>информационные технологии и системы (АСУ, АБД, САПР)</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15" w:name="P166"/>
            <w:bookmarkEnd w:id="15"/>
            <w:r>
              <w:t>5.4.1</w:t>
            </w:r>
          </w:p>
        </w:tc>
        <w:tc>
          <w:tcPr>
            <w:tcW w:w="6633" w:type="dxa"/>
          </w:tcPr>
          <w:p w:rsidR="005E31E4" w:rsidRDefault="005E31E4">
            <w:pPr>
              <w:pStyle w:val="ConsPlusNormal"/>
              <w:ind w:left="849"/>
            </w:pPr>
            <w:r>
              <w:t>создано</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16" w:name="P169"/>
            <w:bookmarkEnd w:id="16"/>
            <w:r>
              <w:t>5.4.2</w:t>
            </w:r>
          </w:p>
        </w:tc>
        <w:tc>
          <w:tcPr>
            <w:tcW w:w="6633" w:type="dxa"/>
          </w:tcPr>
          <w:p w:rsidR="005E31E4" w:rsidRDefault="005E31E4">
            <w:pPr>
              <w:pStyle w:val="ConsPlusNormal"/>
              <w:ind w:left="849"/>
            </w:pPr>
            <w:r>
              <w:t>освоено (внедрено)</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5.5</w:t>
            </w:r>
          </w:p>
        </w:tc>
        <w:tc>
          <w:tcPr>
            <w:tcW w:w="6633" w:type="dxa"/>
          </w:tcPr>
          <w:p w:rsidR="005E31E4" w:rsidRDefault="005E31E4">
            <w:pPr>
              <w:pStyle w:val="ConsPlusNormal"/>
              <w:ind w:left="566"/>
            </w:pPr>
            <w:r>
              <w:t>сорта растений</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17" w:name="P175"/>
            <w:bookmarkEnd w:id="17"/>
            <w:r>
              <w:t>5.5.1</w:t>
            </w:r>
          </w:p>
        </w:tc>
        <w:tc>
          <w:tcPr>
            <w:tcW w:w="6633" w:type="dxa"/>
          </w:tcPr>
          <w:p w:rsidR="005E31E4" w:rsidRDefault="005E31E4">
            <w:pPr>
              <w:pStyle w:val="ConsPlusNormal"/>
              <w:ind w:left="849"/>
            </w:pPr>
            <w:r>
              <w:t>создано</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18" w:name="P178"/>
            <w:bookmarkEnd w:id="18"/>
            <w:r>
              <w:t>5.5.2</w:t>
            </w:r>
          </w:p>
        </w:tc>
        <w:tc>
          <w:tcPr>
            <w:tcW w:w="6633" w:type="dxa"/>
          </w:tcPr>
          <w:p w:rsidR="005E31E4" w:rsidRDefault="005E31E4">
            <w:pPr>
              <w:pStyle w:val="ConsPlusNormal"/>
              <w:ind w:left="849"/>
            </w:pPr>
            <w:r>
              <w:t>освоено (внедрено)</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5.6</w:t>
            </w:r>
          </w:p>
        </w:tc>
        <w:tc>
          <w:tcPr>
            <w:tcW w:w="6633" w:type="dxa"/>
          </w:tcPr>
          <w:p w:rsidR="005E31E4" w:rsidRDefault="005E31E4">
            <w:pPr>
              <w:pStyle w:val="ConsPlusNormal"/>
              <w:ind w:left="566"/>
            </w:pPr>
            <w:r>
              <w:t>породы животных</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19" w:name="P184"/>
            <w:bookmarkEnd w:id="19"/>
            <w:r>
              <w:lastRenderedPageBreak/>
              <w:t>5.6.1</w:t>
            </w:r>
          </w:p>
        </w:tc>
        <w:tc>
          <w:tcPr>
            <w:tcW w:w="6633" w:type="dxa"/>
          </w:tcPr>
          <w:p w:rsidR="005E31E4" w:rsidRDefault="005E31E4">
            <w:pPr>
              <w:pStyle w:val="ConsPlusNormal"/>
              <w:ind w:left="849"/>
            </w:pPr>
            <w:r>
              <w:t>создано</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20" w:name="P187"/>
            <w:bookmarkEnd w:id="20"/>
            <w:r>
              <w:t>5.6.2</w:t>
            </w:r>
          </w:p>
        </w:tc>
        <w:tc>
          <w:tcPr>
            <w:tcW w:w="6633" w:type="dxa"/>
          </w:tcPr>
          <w:p w:rsidR="005E31E4" w:rsidRDefault="005E31E4">
            <w:pPr>
              <w:pStyle w:val="ConsPlusNormal"/>
              <w:ind w:left="849"/>
            </w:pPr>
            <w:r>
              <w:t>освоено (внедрено)</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5.7</w:t>
            </w:r>
          </w:p>
        </w:tc>
        <w:tc>
          <w:tcPr>
            <w:tcW w:w="6633" w:type="dxa"/>
          </w:tcPr>
          <w:p w:rsidR="005E31E4" w:rsidRDefault="005E31E4">
            <w:pPr>
              <w:pStyle w:val="ConsPlusNormal"/>
              <w:ind w:left="566"/>
            </w:pPr>
            <w:r>
              <w:t xml:space="preserve">лекарственные средства, препараты </w:t>
            </w:r>
            <w:r>
              <w:rPr>
                <w:i/>
              </w:rPr>
              <w:t>(здравоохранение, ветеринария, средства защиты растений)</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21" w:name="P193"/>
            <w:bookmarkEnd w:id="21"/>
            <w:r>
              <w:t>5.7.1</w:t>
            </w:r>
          </w:p>
        </w:tc>
        <w:tc>
          <w:tcPr>
            <w:tcW w:w="6633" w:type="dxa"/>
          </w:tcPr>
          <w:p w:rsidR="005E31E4" w:rsidRDefault="005E31E4">
            <w:pPr>
              <w:pStyle w:val="ConsPlusNormal"/>
              <w:ind w:left="849"/>
            </w:pPr>
            <w:r>
              <w:t>создано</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22" w:name="P196"/>
            <w:bookmarkEnd w:id="22"/>
            <w:r>
              <w:t>5.7.2</w:t>
            </w:r>
          </w:p>
        </w:tc>
        <w:tc>
          <w:tcPr>
            <w:tcW w:w="6633" w:type="dxa"/>
          </w:tcPr>
          <w:p w:rsidR="005E31E4" w:rsidRDefault="005E31E4">
            <w:pPr>
              <w:pStyle w:val="ConsPlusNormal"/>
              <w:ind w:left="849"/>
            </w:pPr>
            <w:r>
              <w:t>освоено (внедрено)</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5.8</w:t>
            </w:r>
          </w:p>
        </w:tc>
        <w:tc>
          <w:tcPr>
            <w:tcW w:w="6633" w:type="dxa"/>
          </w:tcPr>
          <w:p w:rsidR="005E31E4" w:rsidRDefault="005E31E4">
            <w:pPr>
              <w:pStyle w:val="ConsPlusNormal"/>
              <w:ind w:left="566"/>
            </w:pPr>
            <w:r>
              <w:t>прочие (ТНПА, рекомендации, методики и др.)</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23" w:name="P202"/>
            <w:bookmarkEnd w:id="23"/>
            <w:r>
              <w:t>5.8.1</w:t>
            </w:r>
          </w:p>
        </w:tc>
        <w:tc>
          <w:tcPr>
            <w:tcW w:w="6633" w:type="dxa"/>
          </w:tcPr>
          <w:p w:rsidR="005E31E4" w:rsidRDefault="005E31E4">
            <w:pPr>
              <w:pStyle w:val="ConsPlusNormal"/>
              <w:ind w:left="849"/>
            </w:pPr>
            <w:r>
              <w:t>создано</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5.8.2</w:t>
            </w:r>
          </w:p>
        </w:tc>
        <w:tc>
          <w:tcPr>
            <w:tcW w:w="6633" w:type="dxa"/>
          </w:tcPr>
          <w:p w:rsidR="005E31E4" w:rsidRDefault="005E31E4">
            <w:pPr>
              <w:pStyle w:val="ConsPlusNormal"/>
              <w:ind w:left="849"/>
            </w:pPr>
            <w:r>
              <w:t>освоено (внедрено)</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24" w:name="P208"/>
            <w:bookmarkEnd w:id="24"/>
            <w:r>
              <w:t>6</w:t>
            </w:r>
          </w:p>
        </w:tc>
        <w:tc>
          <w:tcPr>
            <w:tcW w:w="6633" w:type="dxa"/>
          </w:tcPr>
          <w:p w:rsidR="005E31E4" w:rsidRDefault="005E31E4">
            <w:pPr>
              <w:pStyle w:val="ConsPlusNormal"/>
            </w:pPr>
            <w:r>
              <w:t xml:space="preserve">Количество полученных охранных документов на результат НТД </w:t>
            </w:r>
            <w:hyperlink w:anchor="P292" w:history="1">
              <w:r>
                <w:rPr>
                  <w:color w:val="0000FF"/>
                </w:rPr>
                <w:t>&lt;4&gt;</w:t>
              </w:r>
            </w:hyperlink>
            <w:r>
              <w:t xml:space="preserve"> - всего, шт.</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7</w:t>
            </w:r>
          </w:p>
        </w:tc>
        <w:tc>
          <w:tcPr>
            <w:tcW w:w="6633" w:type="dxa"/>
          </w:tcPr>
          <w:p w:rsidR="005E31E4" w:rsidRDefault="005E31E4">
            <w:pPr>
              <w:pStyle w:val="ConsPlusNormal"/>
            </w:pPr>
            <w:r>
              <w:t xml:space="preserve">Количество поданных заявок на получение охранных документов на результат НТД </w:t>
            </w:r>
            <w:hyperlink w:anchor="P292" w:history="1">
              <w:r>
                <w:rPr>
                  <w:color w:val="0000FF"/>
                </w:rPr>
                <w:t>&lt;4&gt;</w:t>
              </w:r>
            </w:hyperlink>
            <w:r>
              <w:t xml:space="preserve"> - всего, шт.</w:t>
            </w:r>
          </w:p>
          <w:p w:rsidR="005E31E4" w:rsidRDefault="005E31E4">
            <w:pPr>
              <w:pStyle w:val="ConsPlusNormal"/>
              <w:ind w:left="283"/>
            </w:pPr>
            <w:r>
              <w:t>из них:</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7.1</w:t>
            </w:r>
          </w:p>
        </w:tc>
        <w:tc>
          <w:tcPr>
            <w:tcW w:w="6633" w:type="dxa"/>
          </w:tcPr>
          <w:p w:rsidR="005E31E4" w:rsidRDefault="005E31E4">
            <w:pPr>
              <w:pStyle w:val="ConsPlusNormal"/>
              <w:ind w:left="566"/>
            </w:pPr>
            <w:r>
              <w:t>Республики Беларусь</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7.2</w:t>
            </w:r>
          </w:p>
        </w:tc>
        <w:tc>
          <w:tcPr>
            <w:tcW w:w="6633" w:type="dxa"/>
          </w:tcPr>
          <w:p w:rsidR="005E31E4" w:rsidRDefault="005E31E4">
            <w:pPr>
              <w:pStyle w:val="ConsPlusNormal"/>
              <w:ind w:left="566"/>
            </w:pPr>
            <w:r>
              <w:t>других стран</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25" w:name="P221"/>
            <w:bookmarkEnd w:id="25"/>
            <w:r>
              <w:t>8</w:t>
            </w:r>
          </w:p>
        </w:tc>
        <w:tc>
          <w:tcPr>
            <w:tcW w:w="6633" w:type="dxa"/>
          </w:tcPr>
          <w:p w:rsidR="005E31E4" w:rsidRDefault="005E31E4">
            <w:pPr>
              <w:pStyle w:val="ConsPlusNormal"/>
            </w:pPr>
            <w:r>
              <w:t>Количество предоставленных лицензий, заключенных договоров - всего, шт.</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26" w:name="P224"/>
            <w:bookmarkEnd w:id="26"/>
            <w:r>
              <w:t>9</w:t>
            </w:r>
          </w:p>
        </w:tc>
        <w:tc>
          <w:tcPr>
            <w:tcW w:w="6633" w:type="dxa"/>
          </w:tcPr>
          <w:p w:rsidR="005E31E4" w:rsidRDefault="005E31E4">
            <w:pPr>
              <w:pStyle w:val="ConsPlusNormal"/>
            </w:pPr>
            <w:r>
              <w:t>Создание новых производственных объектов с использованием новых технологий, разработанных по программе (подпрограмме) (строительство новых участков, цехов, предприятий на новых или имеющихся производственных площадях), задания (мероприятия)</w:t>
            </w:r>
          </w:p>
        </w:tc>
        <w:tc>
          <w:tcPr>
            <w:tcW w:w="1832" w:type="dxa"/>
          </w:tcPr>
          <w:p w:rsidR="005E31E4" w:rsidRDefault="005E31E4">
            <w:pPr>
              <w:pStyle w:val="ConsPlusNormal"/>
            </w:pPr>
            <w:r>
              <w:rPr>
                <w:i/>
              </w:rPr>
              <w:t>Указать количество объектов.</w:t>
            </w:r>
          </w:p>
          <w:p w:rsidR="005E31E4" w:rsidRDefault="005E31E4">
            <w:pPr>
              <w:pStyle w:val="ConsPlusNormal"/>
            </w:pPr>
            <w:r>
              <w:rPr>
                <w:i/>
              </w:rPr>
              <w:t>Указать номера заданий (мероприятий)</w:t>
            </w:r>
          </w:p>
        </w:tc>
      </w:tr>
      <w:tr w:rsidR="005E31E4">
        <w:tc>
          <w:tcPr>
            <w:tcW w:w="604" w:type="dxa"/>
          </w:tcPr>
          <w:p w:rsidR="005E31E4" w:rsidRDefault="005E31E4">
            <w:pPr>
              <w:pStyle w:val="ConsPlusNormal"/>
              <w:jc w:val="center"/>
            </w:pPr>
            <w:r>
              <w:t>10</w:t>
            </w:r>
          </w:p>
        </w:tc>
        <w:tc>
          <w:tcPr>
            <w:tcW w:w="6633" w:type="dxa"/>
          </w:tcPr>
          <w:p w:rsidR="005E31E4" w:rsidRDefault="005E31E4">
            <w:pPr>
              <w:pStyle w:val="ConsPlusNormal"/>
            </w:pPr>
            <w:r>
              <w:t>Модернизация существующих производственных объектов (частичное, полное или комплексное обновление оборудования технологической линии (процесса) и систем управления на предприятии), задания (мероприятия)</w:t>
            </w:r>
          </w:p>
        </w:tc>
        <w:tc>
          <w:tcPr>
            <w:tcW w:w="1832" w:type="dxa"/>
          </w:tcPr>
          <w:p w:rsidR="005E31E4" w:rsidRDefault="005E31E4">
            <w:pPr>
              <w:pStyle w:val="ConsPlusNormal"/>
            </w:pPr>
            <w:r>
              <w:rPr>
                <w:i/>
              </w:rPr>
              <w:t>Указать количество объектов.</w:t>
            </w:r>
          </w:p>
          <w:p w:rsidR="005E31E4" w:rsidRDefault="005E31E4">
            <w:pPr>
              <w:pStyle w:val="ConsPlusNormal"/>
            </w:pPr>
            <w:r>
              <w:rPr>
                <w:i/>
              </w:rPr>
              <w:t>Указать номера заданий (мероприятий)</w:t>
            </w:r>
          </w:p>
        </w:tc>
      </w:tr>
      <w:tr w:rsidR="005E31E4">
        <w:tc>
          <w:tcPr>
            <w:tcW w:w="604" w:type="dxa"/>
          </w:tcPr>
          <w:p w:rsidR="005E31E4" w:rsidRDefault="005E31E4">
            <w:pPr>
              <w:pStyle w:val="ConsPlusNormal"/>
              <w:jc w:val="center"/>
            </w:pPr>
            <w:bookmarkStart w:id="27" w:name="P232"/>
            <w:bookmarkEnd w:id="27"/>
            <w:r>
              <w:t>11</w:t>
            </w:r>
          </w:p>
        </w:tc>
        <w:tc>
          <w:tcPr>
            <w:tcW w:w="6633" w:type="dxa"/>
          </w:tcPr>
          <w:p w:rsidR="005E31E4" w:rsidRDefault="005E31E4">
            <w:pPr>
              <w:pStyle w:val="ConsPlusNormal"/>
            </w:pPr>
            <w:r>
              <w:t>Техническая (технологическая) подготовка существующего производства (организация выпуска продукции на действующем производстве), задания (мероприятия)</w:t>
            </w:r>
          </w:p>
        </w:tc>
        <w:tc>
          <w:tcPr>
            <w:tcW w:w="1832" w:type="dxa"/>
          </w:tcPr>
          <w:p w:rsidR="005E31E4" w:rsidRDefault="005E31E4">
            <w:pPr>
              <w:pStyle w:val="ConsPlusNormal"/>
            </w:pPr>
            <w:r>
              <w:rPr>
                <w:i/>
              </w:rPr>
              <w:t>Указать количество производств.</w:t>
            </w:r>
          </w:p>
          <w:p w:rsidR="005E31E4" w:rsidRDefault="005E31E4">
            <w:pPr>
              <w:pStyle w:val="ConsPlusNormal"/>
            </w:pPr>
            <w:r>
              <w:rPr>
                <w:i/>
              </w:rPr>
              <w:t>Указать номера заданий (мероприятий)</w:t>
            </w:r>
          </w:p>
        </w:tc>
      </w:tr>
      <w:tr w:rsidR="005E31E4">
        <w:tc>
          <w:tcPr>
            <w:tcW w:w="604" w:type="dxa"/>
          </w:tcPr>
          <w:p w:rsidR="005E31E4" w:rsidRDefault="005E31E4">
            <w:pPr>
              <w:pStyle w:val="ConsPlusNormal"/>
              <w:jc w:val="center"/>
            </w:pPr>
            <w:bookmarkStart w:id="28" w:name="P236"/>
            <w:bookmarkEnd w:id="28"/>
            <w:r>
              <w:t>12</w:t>
            </w:r>
          </w:p>
        </w:tc>
        <w:tc>
          <w:tcPr>
            <w:tcW w:w="6633" w:type="dxa"/>
          </w:tcPr>
          <w:p w:rsidR="005E31E4" w:rsidRDefault="005E31E4">
            <w:pPr>
              <w:pStyle w:val="ConsPlusNormal"/>
            </w:pPr>
            <w:r>
              <w:t>Количество заданий (мероприятий) по выпуску (внедрению) продукции, предусмотренных программой (подпрограммой) в отчетном году (полугодии), - всего</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p>
        </w:tc>
        <w:tc>
          <w:tcPr>
            <w:tcW w:w="6633" w:type="dxa"/>
          </w:tcPr>
          <w:p w:rsidR="005E31E4" w:rsidRDefault="005E31E4">
            <w:pPr>
              <w:pStyle w:val="ConsPlusNormal"/>
              <w:ind w:left="283"/>
            </w:pPr>
            <w:r>
              <w:t>из них:</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12.1</w:t>
            </w:r>
          </w:p>
        </w:tc>
        <w:tc>
          <w:tcPr>
            <w:tcW w:w="6633" w:type="dxa"/>
          </w:tcPr>
          <w:p w:rsidR="005E31E4" w:rsidRDefault="005E31E4">
            <w:pPr>
              <w:pStyle w:val="ConsPlusNormal"/>
              <w:ind w:left="566"/>
            </w:pPr>
            <w:r>
              <w:t>выполненных по всем установленным целевым показателям в полном объеме</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12.2</w:t>
            </w:r>
          </w:p>
        </w:tc>
        <w:tc>
          <w:tcPr>
            <w:tcW w:w="6633" w:type="dxa"/>
          </w:tcPr>
          <w:p w:rsidR="005E31E4" w:rsidRDefault="005E31E4">
            <w:pPr>
              <w:pStyle w:val="ConsPlusNormal"/>
              <w:ind w:left="566"/>
            </w:pPr>
            <w:r>
              <w:t>выполненных частично (фактические значения отдельных целевых показателей не достигли плановых)</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12.3</w:t>
            </w:r>
          </w:p>
        </w:tc>
        <w:tc>
          <w:tcPr>
            <w:tcW w:w="6633" w:type="dxa"/>
          </w:tcPr>
          <w:p w:rsidR="005E31E4" w:rsidRDefault="005E31E4">
            <w:pPr>
              <w:pStyle w:val="ConsPlusNormal"/>
              <w:ind w:left="566"/>
            </w:pPr>
            <w:r>
              <w:t>невыполненных (выпуск продукции, внедрение инноваций не осуществлялись)</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29" w:name="P251"/>
            <w:bookmarkEnd w:id="29"/>
            <w:r>
              <w:t>13</w:t>
            </w:r>
          </w:p>
        </w:tc>
        <w:tc>
          <w:tcPr>
            <w:tcW w:w="6633" w:type="dxa"/>
          </w:tcPr>
          <w:p w:rsidR="005E31E4" w:rsidRDefault="005E31E4">
            <w:pPr>
              <w:pStyle w:val="ConsPlusNormal"/>
            </w:pPr>
            <w:r>
              <w:t>Объем выпущенной вновь освоенной (новой) продукции, руб. / долл. США</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30" w:name="P254"/>
            <w:bookmarkEnd w:id="30"/>
            <w:r>
              <w:t>14</w:t>
            </w:r>
          </w:p>
        </w:tc>
        <w:tc>
          <w:tcPr>
            <w:tcW w:w="6633" w:type="dxa"/>
          </w:tcPr>
          <w:p w:rsidR="005E31E4" w:rsidRDefault="005E31E4">
            <w:pPr>
              <w:pStyle w:val="ConsPlusNormal"/>
            </w:pPr>
            <w:r>
              <w:t>Объем реализованной вновь освоенной (новой) продукции - всего, руб. / долл. США</w:t>
            </w:r>
          </w:p>
          <w:p w:rsidR="005E31E4" w:rsidRDefault="005E31E4">
            <w:pPr>
              <w:pStyle w:val="ConsPlusNormal"/>
              <w:ind w:left="283"/>
            </w:pPr>
            <w:r>
              <w:t>в том числе:</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14.1</w:t>
            </w:r>
          </w:p>
        </w:tc>
        <w:tc>
          <w:tcPr>
            <w:tcW w:w="6633" w:type="dxa"/>
          </w:tcPr>
          <w:p w:rsidR="005E31E4" w:rsidRDefault="005E31E4">
            <w:pPr>
              <w:pStyle w:val="ConsPlusNormal"/>
              <w:ind w:left="566"/>
            </w:pPr>
            <w:r>
              <w:t>реализованной в Республике Беларусь, руб. / долл. США</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r>
              <w:t>14.2</w:t>
            </w:r>
          </w:p>
        </w:tc>
        <w:tc>
          <w:tcPr>
            <w:tcW w:w="6633" w:type="dxa"/>
          </w:tcPr>
          <w:p w:rsidR="005E31E4" w:rsidRDefault="005E31E4">
            <w:pPr>
              <w:pStyle w:val="ConsPlusNormal"/>
              <w:ind w:left="566"/>
            </w:pPr>
            <w:r>
              <w:t>поставленной на экспорт, руб. / долл. США</w:t>
            </w:r>
          </w:p>
        </w:tc>
        <w:tc>
          <w:tcPr>
            <w:tcW w:w="1832" w:type="dxa"/>
          </w:tcPr>
          <w:p w:rsidR="005E31E4" w:rsidRDefault="005E31E4">
            <w:pPr>
              <w:pStyle w:val="ConsPlusNormal"/>
            </w:pPr>
          </w:p>
        </w:tc>
      </w:tr>
      <w:tr w:rsidR="005E31E4">
        <w:tc>
          <w:tcPr>
            <w:tcW w:w="604" w:type="dxa"/>
          </w:tcPr>
          <w:p w:rsidR="005E31E4" w:rsidRDefault="005E31E4">
            <w:pPr>
              <w:pStyle w:val="ConsPlusNormal"/>
              <w:jc w:val="center"/>
            </w:pPr>
            <w:bookmarkStart w:id="31" w:name="P264"/>
            <w:bookmarkEnd w:id="31"/>
            <w:r>
              <w:t>15</w:t>
            </w:r>
          </w:p>
        </w:tc>
        <w:tc>
          <w:tcPr>
            <w:tcW w:w="6633" w:type="dxa"/>
          </w:tcPr>
          <w:p w:rsidR="005E31E4" w:rsidRDefault="005E31E4">
            <w:pPr>
              <w:pStyle w:val="ConsPlusNormal"/>
            </w:pPr>
            <w:r>
              <w:t>Эффективность внедрения научно-технической продукции - степень достижения целевых показателей программы (подпрограммы) за отчетный год</w:t>
            </w:r>
          </w:p>
        </w:tc>
        <w:tc>
          <w:tcPr>
            <w:tcW w:w="1832" w:type="dxa"/>
          </w:tcPr>
          <w:p w:rsidR="005E31E4" w:rsidRDefault="005E31E4">
            <w:pPr>
              <w:pStyle w:val="ConsPlusNormal"/>
            </w:pPr>
          </w:p>
        </w:tc>
      </w:tr>
    </w:tbl>
    <w:p w:rsidR="005E31E4" w:rsidRDefault="005E31E4">
      <w:pPr>
        <w:pStyle w:val="ConsPlusNormal"/>
      </w:pPr>
    </w:p>
    <w:p w:rsidR="005E31E4" w:rsidRDefault="005E31E4">
      <w:pPr>
        <w:pStyle w:val="ConsPlusNonformat"/>
        <w:jc w:val="both"/>
      </w:pPr>
      <w:r>
        <w:t>По государственным (отраслевым,      По государственным программам (в части</w:t>
      </w:r>
    </w:p>
    <w:p w:rsidR="005E31E4" w:rsidRDefault="005E31E4">
      <w:pPr>
        <w:pStyle w:val="ConsPlusNonformat"/>
        <w:jc w:val="both"/>
      </w:pPr>
      <w:r>
        <w:t>региональным) научно-техническим     мероприятий по научному обеспечению)</w:t>
      </w:r>
    </w:p>
    <w:p w:rsidR="005E31E4" w:rsidRDefault="005E31E4">
      <w:pPr>
        <w:pStyle w:val="ConsPlusNonformat"/>
        <w:jc w:val="both"/>
      </w:pPr>
      <w:r>
        <w:t>программам</w:t>
      </w:r>
    </w:p>
    <w:p w:rsidR="005E31E4" w:rsidRDefault="005E31E4">
      <w:pPr>
        <w:pStyle w:val="ConsPlusNonformat"/>
        <w:jc w:val="both"/>
      </w:pPr>
    </w:p>
    <w:p w:rsidR="005E31E4" w:rsidRDefault="005E31E4">
      <w:pPr>
        <w:pStyle w:val="ConsPlusNonformat"/>
        <w:jc w:val="both"/>
      </w:pPr>
      <w:r>
        <w:t>Руководитель  государственного       Руководитель заказчика государственной</w:t>
      </w:r>
    </w:p>
    <w:p w:rsidR="005E31E4" w:rsidRDefault="005E31E4">
      <w:pPr>
        <w:pStyle w:val="ConsPlusNonformat"/>
        <w:jc w:val="both"/>
      </w:pPr>
      <w:r>
        <w:t>заказчика научно-технической         программы (подпрограммы)</w:t>
      </w:r>
    </w:p>
    <w:p w:rsidR="005E31E4" w:rsidRDefault="005E31E4">
      <w:pPr>
        <w:pStyle w:val="ConsPlusNonformat"/>
        <w:jc w:val="both"/>
      </w:pPr>
      <w:r>
        <w:t>программы (подпрограммы)</w:t>
      </w:r>
    </w:p>
    <w:p w:rsidR="005E31E4" w:rsidRDefault="005E31E4">
      <w:pPr>
        <w:pStyle w:val="ConsPlusNonformat"/>
        <w:jc w:val="both"/>
      </w:pPr>
      <w:r>
        <w:t>___________________________________  ______________________________________</w:t>
      </w:r>
    </w:p>
    <w:p w:rsidR="005E31E4" w:rsidRDefault="005E31E4">
      <w:pPr>
        <w:pStyle w:val="ConsPlusNonformat"/>
        <w:jc w:val="both"/>
      </w:pPr>
      <w:r>
        <w:t>М.П. (должность, подпись, инициалы,  М.П. (должность, подпись, инициалы,</w:t>
      </w:r>
    </w:p>
    <w:p w:rsidR="005E31E4" w:rsidRDefault="005E31E4">
      <w:pPr>
        <w:pStyle w:val="ConsPlusNonformat"/>
        <w:jc w:val="both"/>
      </w:pPr>
      <w:r>
        <w:t xml:space="preserve">            фамилия)                                 фамилия)</w:t>
      </w:r>
    </w:p>
    <w:p w:rsidR="005E31E4" w:rsidRDefault="005E31E4">
      <w:pPr>
        <w:pStyle w:val="ConsPlusNonformat"/>
        <w:jc w:val="both"/>
      </w:pPr>
      <w:r>
        <w:t>"____" ___________________ 20___ г.  "____" ___________________ 20___ г.</w:t>
      </w:r>
    </w:p>
    <w:p w:rsidR="005E31E4" w:rsidRDefault="005E31E4">
      <w:pPr>
        <w:pStyle w:val="ConsPlusNonformat"/>
        <w:jc w:val="both"/>
      </w:pPr>
    </w:p>
    <w:p w:rsidR="005E31E4" w:rsidRDefault="005E31E4">
      <w:pPr>
        <w:pStyle w:val="ConsPlusNonformat"/>
        <w:jc w:val="both"/>
      </w:pPr>
      <w:r>
        <w:t>Руководитель головной организации -</w:t>
      </w:r>
    </w:p>
    <w:p w:rsidR="005E31E4" w:rsidRDefault="005E31E4">
      <w:pPr>
        <w:pStyle w:val="ConsPlusNonformat"/>
        <w:jc w:val="both"/>
      </w:pPr>
      <w:r>
        <w:t>исполнителя научно-технической</w:t>
      </w:r>
    </w:p>
    <w:p w:rsidR="005E31E4" w:rsidRDefault="005E31E4">
      <w:pPr>
        <w:pStyle w:val="ConsPlusNonformat"/>
        <w:jc w:val="both"/>
      </w:pPr>
      <w:r>
        <w:t>программы (подпрограммы)</w:t>
      </w:r>
    </w:p>
    <w:p w:rsidR="005E31E4" w:rsidRDefault="005E31E4">
      <w:pPr>
        <w:pStyle w:val="ConsPlusNonformat"/>
        <w:jc w:val="both"/>
      </w:pPr>
      <w:r>
        <w:t>___________________________________</w:t>
      </w:r>
    </w:p>
    <w:p w:rsidR="005E31E4" w:rsidRDefault="005E31E4">
      <w:pPr>
        <w:pStyle w:val="ConsPlusNonformat"/>
        <w:jc w:val="both"/>
      </w:pPr>
      <w:r>
        <w:t>М.П. (должность, подпись, инициалы,</w:t>
      </w:r>
    </w:p>
    <w:p w:rsidR="005E31E4" w:rsidRDefault="005E31E4">
      <w:pPr>
        <w:pStyle w:val="ConsPlusNonformat"/>
        <w:jc w:val="both"/>
      </w:pPr>
      <w:r>
        <w:t xml:space="preserve">            фамилия)</w:t>
      </w:r>
    </w:p>
    <w:p w:rsidR="005E31E4" w:rsidRDefault="005E31E4">
      <w:pPr>
        <w:pStyle w:val="ConsPlusNonformat"/>
        <w:jc w:val="both"/>
      </w:pPr>
      <w:r>
        <w:t>"____" ___________________ 20___ г.</w:t>
      </w:r>
    </w:p>
    <w:p w:rsidR="005E31E4" w:rsidRDefault="005E31E4">
      <w:pPr>
        <w:pStyle w:val="ConsPlusNormal"/>
        <w:ind w:firstLine="540"/>
        <w:jc w:val="both"/>
      </w:pPr>
    </w:p>
    <w:p w:rsidR="005E31E4" w:rsidRDefault="005E31E4">
      <w:pPr>
        <w:pStyle w:val="ConsPlusNormal"/>
        <w:ind w:firstLine="540"/>
        <w:jc w:val="both"/>
      </w:pPr>
      <w:r>
        <w:t>--------------------------------</w:t>
      </w:r>
    </w:p>
    <w:p w:rsidR="005E31E4" w:rsidRDefault="005E31E4">
      <w:pPr>
        <w:pStyle w:val="ConsPlusNormal"/>
        <w:spacing w:before="220"/>
        <w:ind w:firstLine="540"/>
        <w:jc w:val="both"/>
      </w:pPr>
      <w:bookmarkStart w:id="32" w:name="P289"/>
      <w:bookmarkEnd w:id="32"/>
      <w:r>
        <w:t>&lt;1&gt; Указывается в отчете о выполнении мероприятий по научному обеспечению государственной программы.</w:t>
      </w:r>
    </w:p>
    <w:p w:rsidR="005E31E4" w:rsidRDefault="005E31E4">
      <w:pPr>
        <w:pStyle w:val="ConsPlusNormal"/>
        <w:spacing w:before="220"/>
        <w:ind w:firstLine="540"/>
        <w:jc w:val="both"/>
      </w:pPr>
      <w:bookmarkStart w:id="33" w:name="P290"/>
      <w:bookmarkEnd w:id="33"/>
      <w:r>
        <w:t>&lt;2&gt; Указывается в отчете по отдельной подпрограмме.</w:t>
      </w:r>
    </w:p>
    <w:p w:rsidR="005E31E4" w:rsidRDefault="005E31E4">
      <w:pPr>
        <w:pStyle w:val="ConsPlusNormal"/>
        <w:spacing w:before="220"/>
        <w:ind w:firstLine="540"/>
        <w:jc w:val="both"/>
      </w:pPr>
      <w:bookmarkStart w:id="34" w:name="P291"/>
      <w:bookmarkEnd w:id="34"/>
      <w:r>
        <w:t xml:space="preserve">&lt;3&gt; Термин "новшество" используется в значениях, установленных </w:t>
      </w:r>
      <w:hyperlink r:id="rId11" w:history="1">
        <w:r>
          <w:rPr>
            <w:color w:val="0000FF"/>
          </w:rPr>
          <w:t>Законом</w:t>
        </w:r>
      </w:hyperlink>
      <w:r>
        <w:t xml:space="preserve"> Республики Беларусь от 10 июля 2012 г. N 425-З "О государственной инновационной политике и инновационной деятельности в Республике Беларусь". К новшествам относятся конечные результаты завершенных заданий (мероприятий).</w:t>
      </w:r>
    </w:p>
    <w:p w:rsidR="005E31E4" w:rsidRDefault="005E31E4">
      <w:pPr>
        <w:pStyle w:val="ConsPlusNormal"/>
        <w:spacing w:before="220"/>
        <w:ind w:firstLine="540"/>
        <w:jc w:val="both"/>
      </w:pPr>
      <w:bookmarkStart w:id="35" w:name="P292"/>
      <w:bookmarkEnd w:id="35"/>
      <w:r>
        <w:lastRenderedPageBreak/>
        <w:t>&lt;4&gt; Следует включать следующие охранные документы: патент на промышленный образец / полезную модель / изобретение / селекционное достижение; свидетельство на топологию интегральной микросхемы.</w:t>
      </w:r>
    </w:p>
    <w:p w:rsidR="005E31E4" w:rsidRDefault="005E31E4">
      <w:pPr>
        <w:pStyle w:val="ConsPlusNormal"/>
        <w:ind w:firstLine="540"/>
        <w:jc w:val="both"/>
      </w:pPr>
    </w:p>
    <w:p w:rsidR="005E31E4" w:rsidRDefault="005E31E4">
      <w:pPr>
        <w:pStyle w:val="ConsPlusNormal"/>
        <w:ind w:firstLine="540"/>
        <w:jc w:val="both"/>
      </w:pPr>
      <w:r>
        <w:t>Примечания по заполнению формы:</w:t>
      </w:r>
    </w:p>
    <w:p w:rsidR="005E31E4" w:rsidRDefault="005E31E4">
      <w:pPr>
        <w:pStyle w:val="ConsPlusNormal"/>
        <w:spacing w:before="220"/>
        <w:ind w:firstLine="540"/>
        <w:jc w:val="both"/>
      </w:pPr>
      <w:r>
        <w:t>1. В форме приводятся сводные данные по результатам выполнения НИОКТР и выпуска (внедрения) вновь освоенной продукции (инноваций) по завершенным разработкам научно-технических программ (далее - НТП) и мероприятий по научному обеспечению государственных программ за отчетный период (полугодие, год) и по завершению программы (подпрограммы).</w:t>
      </w:r>
    </w:p>
    <w:p w:rsidR="005E31E4" w:rsidRDefault="005E31E4">
      <w:pPr>
        <w:pStyle w:val="ConsPlusNormal"/>
        <w:spacing w:before="220"/>
        <w:ind w:firstLine="540"/>
        <w:jc w:val="both"/>
      </w:pPr>
      <w:r>
        <w:t>В отчет по итогам полугодия, года не допускается вносить информацию нарастающим итогом с учетом предыдущих периодов.</w:t>
      </w:r>
    </w:p>
    <w:p w:rsidR="005E31E4" w:rsidRDefault="005E31E4">
      <w:pPr>
        <w:pStyle w:val="ConsPlusNormal"/>
        <w:spacing w:before="220"/>
        <w:ind w:firstLine="540"/>
        <w:jc w:val="both"/>
      </w:pPr>
      <w:r>
        <w:t xml:space="preserve">2. Данные формы должны быть согласованы с данными, внесенными в формы, установленные </w:t>
      </w:r>
      <w:hyperlink w:anchor="P322" w:history="1">
        <w:r>
          <w:rPr>
            <w:color w:val="0000FF"/>
          </w:rPr>
          <w:t>приложениями 3</w:t>
        </w:r>
      </w:hyperlink>
      <w:r>
        <w:t xml:space="preserve"> - </w:t>
      </w:r>
      <w:hyperlink w:anchor="P956" w:history="1">
        <w:r>
          <w:rPr>
            <w:color w:val="0000FF"/>
          </w:rPr>
          <w:t>9</w:t>
        </w:r>
      </w:hyperlink>
      <w:r>
        <w:t xml:space="preserve"> к настоящему приказу.</w:t>
      </w:r>
    </w:p>
    <w:p w:rsidR="005E31E4" w:rsidRDefault="005E31E4">
      <w:pPr>
        <w:pStyle w:val="ConsPlusNormal"/>
        <w:spacing w:before="220"/>
        <w:ind w:firstLine="540"/>
        <w:jc w:val="both"/>
      </w:pPr>
      <w:r>
        <w:t>3. В форме отражаются:</w:t>
      </w:r>
    </w:p>
    <w:p w:rsidR="005E31E4" w:rsidRDefault="005E31E4">
      <w:pPr>
        <w:pStyle w:val="ConsPlusNormal"/>
        <w:spacing w:before="220"/>
        <w:ind w:firstLine="540"/>
        <w:jc w:val="both"/>
      </w:pPr>
      <w:r>
        <w:t xml:space="preserve">- общие итоги результатов выполнения заданий (мероприятий) программ (подпрограмм) в части НИОКТР, включая задания (мероприятия) с этапами по подготовке производства и задания по научно-организационному сопровождению в </w:t>
      </w:r>
      <w:hyperlink w:anchor="P80" w:history="1">
        <w:r>
          <w:rPr>
            <w:color w:val="0000FF"/>
          </w:rPr>
          <w:t>пунктах 1</w:t>
        </w:r>
      </w:hyperlink>
      <w:r>
        <w:t xml:space="preserve"> - </w:t>
      </w:r>
      <w:hyperlink w:anchor="P232" w:history="1">
        <w:r>
          <w:rPr>
            <w:color w:val="0000FF"/>
          </w:rPr>
          <w:t>11</w:t>
        </w:r>
      </w:hyperlink>
      <w:r>
        <w:t>;</w:t>
      </w:r>
    </w:p>
    <w:p w:rsidR="005E31E4" w:rsidRDefault="005E31E4">
      <w:pPr>
        <w:pStyle w:val="ConsPlusNormal"/>
        <w:spacing w:before="220"/>
        <w:ind w:firstLine="540"/>
        <w:jc w:val="both"/>
      </w:pPr>
      <w:r>
        <w:t xml:space="preserve">- общие итоги результатов выполнения заданий (мероприятий) по выпуску (внедрению) вновь освоенной продукции (инноваций) по завершенным заданиям научно-технических программ, мероприятий по научному обеспечению государственных программ в </w:t>
      </w:r>
      <w:hyperlink w:anchor="P236" w:history="1">
        <w:r>
          <w:rPr>
            <w:color w:val="0000FF"/>
          </w:rPr>
          <w:t>пунктах 12</w:t>
        </w:r>
      </w:hyperlink>
      <w:r>
        <w:t xml:space="preserve"> - </w:t>
      </w:r>
      <w:hyperlink w:anchor="P264" w:history="1">
        <w:r>
          <w:rPr>
            <w:color w:val="0000FF"/>
          </w:rPr>
          <w:t>15</w:t>
        </w:r>
      </w:hyperlink>
      <w:r>
        <w:t>.</w:t>
      </w:r>
    </w:p>
    <w:p w:rsidR="005E31E4" w:rsidRDefault="005E31E4">
      <w:pPr>
        <w:pStyle w:val="ConsPlusNormal"/>
        <w:spacing w:before="220"/>
        <w:ind w:firstLine="540"/>
        <w:jc w:val="both"/>
      </w:pPr>
      <w:r>
        <w:t xml:space="preserve">4. Значения показателей </w:t>
      </w:r>
      <w:hyperlink w:anchor="P83" w:history="1">
        <w:r>
          <w:rPr>
            <w:color w:val="0000FF"/>
          </w:rPr>
          <w:t>пунктов 2</w:t>
        </w:r>
      </w:hyperlink>
      <w:r>
        <w:t xml:space="preserve"> - </w:t>
      </w:r>
      <w:hyperlink w:anchor="P127" w:history="1">
        <w:r>
          <w:rPr>
            <w:color w:val="0000FF"/>
          </w:rPr>
          <w:t>4</w:t>
        </w:r>
      </w:hyperlink>
      <w:r>
        <w:t xml:space="preserve"> должны соответствовать количеству заданий (мероприятий) и объемам финансирования программы (подпрограммы), внесенным в форму, установленную </w:t>
      </w:r>
      <w:hyperlink w:anchor="P395" w:history="1">
        <w:r>
          <w:rPr>
            <w:color w:val="0000FF"/>
          </w:rPr>
          <w:t>приложением 4</w:t>
        </w:r>
      </w:hyperlink>
      <w:r>
        <w:t xml:space="preserve"> к настоящему приказу.</w:t>
      </w:r>
    </w:p>
    <w:p w:rsidR="005E31E4" w:rsidRDefault="005E31E4">
      <w:pPr>
        <w:pStyle w:val="ConsPlusNormal"/>
        <w:spacing w:before="220"/>
        <w:ind w:firstLine="540"/>
        <w:jc w:val="both"/>
      </w:pPr>
      <w:r>
        <w:t>5. Количество созданных новшеств (</w:t>
      </w:r>
      <w:hyperlink w:anchor="P130" w:history="1">
        <w:r>
          <w:rPr>
            <w:color w:val="0000FF"/>
          </w:rPr>
          <w:t>пункт 5</w:t>
        </w:r>
      </w:hyperlink>
      <w:r>
        <w:t xml:space="preserve">, </w:t>
      </w:r>
      <w:hyperlink w:anchor="P139" w:history="1">
        <w:r>
          <w:rPr>
            <w:color w:val="0000FF"/>
          </w:rPr>
          <w:t>подпункты 5.1.1</w:t>
        </w:r>
      </w:hyperlink>
      <w:r>
        <w:t xml:space="preserve">, </w:t>
      </w:r>
      <w:hyperlink w:anchor="P148" w:history="1">
        <w:r>
          <w:rPr>
            <w:color w:val="0000FF"/>
          </w:rPr>
          <w:t>5.2.1</w:t>
        </w:r>
      </w:hyperlink>
      <w:r>
        <w:t xml:space="preserve">, </w:t>
      </w:r>
      <w:hyperlink w:anchor="P157" w:history="1">
        <w:r>
          <w:rPr>
            <w:color w:val="0000FF"/>
          </w:rPr>
          <w:t>5.3.1</w:t>
        </w:r>
      </w:hyperlink>
      <w:r>
        <w:t xml:space="preserve">, </w:t>
      </w:r>
      <w:hyperlink w:anchor="P166" w:history="1">
        <w:r>
          <w:rPr>
            <w:color w:val="0000FF"/>
          </w:rPr>
          <w:t>5.4.1</w:t>
        </w:r>
      </w:hyperlink>
      <w:r>
        <w:t xml:space="preserve">, </w:t>
      </w:r>
      <w:hyperlink w:anchor="P175" w:history="1">
        <w:r>
          <w:rPr>
            <w:color w:val="0000FF"/>
          </w:rPr>
          <w:t>5.5.1</w:t>
        </w:r>
      </w:hyperlink>
      <w:r>
        <w:t xml:space="preserve">, </w:t>
      </w:r>
      <w:hyperlink w:anchor="P184" w:history="1">
        <w:r>
          <w:rPr>
            <w:color w:val="0000FF"/>
          </w:rPr>
          <w:t>5.6.1</w:t>
        </w:r>
      </w:hyperlink>
      <w:r>
        <w:t xml:space="preserve">, </w:t>
      </w:r>
      <w:hyperlink w:anchor="P193" w:history="1">
        <w:r>
          <w:rPr>
            <w:color w:val="0000FF"/>
          </w:rPr>
          <w:t>5.7.1</w:t>
        </w:r>
      </w:hyperlink>
      <w:r>
        <w:t xml:space="preserve">, </w:t>
      </w:r>
      <w:hyperlink w:anchor="P202" w:history="1">
        <w:r>
          <w:rPr>
            <w:color w:val="0000FF"/>
          </w:rPr>
          <w:t>5.8.1</w:t>
        </w:r>
      </w:hyperlink>
      <w:r>
        <w:t xml:space="preserve">) должно соответствовать данным формы, установленной </w:t>
      </w:r>
      <w:hyperlink w:anchor="P560" w:history="1">
        <w:r>
          <w:rPr>
            <w:color w:val="0000FF"/>
          </w:rPr>
          <w:t>приложением 6</w:t>
        </w:r>
      </w:hyperlink>
      <w:r>
        <w:t xml:space="preserve"> к настоящему приказу.</w:t>
      </w:r>
    </w:p>
    <w:p w:rsidR="005E31E4" w:rsidRDefault="005E31E4">
      <w:pPr>
        <w:pStyle w:val="ConsPlusNormal"/>
        <w:spacing w:before="220"/>
        <w:ind w:firstLine="540"/>
        <w:jc w:val="both"/>
      </w:pPr>
      <w:r>
        <w:t>Количество новшеств, освоенных (внедренных) в производстве (</w:t>
      </w:r>
      <w:hyperlink w:anchor="P130" w:history="1">
        <w:r>
          <w:rPr>
            <w:color w:val="0000FF"/>
          </w:rPr>
          <w:t>пункт 5</w:t>
        </w:r>
      </w:hyperlink>
      <w:r>
        <w:t xml:space="preserve">, </w:t>
      </w:r>
      <w:hyperlink w:anchor="P142" w:history="1">
        <w:r>
          <w:rPr>
            <w:color w:val="0000FF"/>
          </w:rPr>
          <w:t>подпункты 5.1.2</w:t>
        </w:r>
      </w:hyperlink>
      <w:r>
        <w:t xml:space="preserve">, </w:t>
      </w:r>
      <w:hyperlink w:anchor="P151" w:history="1">
        <w:r>
          <w:rPr>
            <w:color w:val="0000FF"/>
          </w:rPr>
          <w:t>5.2.2</w:t>
        </w:r>
      </w:hyperlink>
      <w:r>
        <w:t xml:space="preserve">, </w:t>
      </w:r>
      <w:hyperlink w:anchor="P160" w:history="1">
        <w:r>
          <w:rPr>
            <w:color w:val="0000FF"/>
          </w:rPr>
          <w:t>5.3.2</w:t>
        </w:r>
      </w:hyperlink>
      <w:r>
        <w:t xml:space="preserve">, </w:t>
      </w:r>
      <w:hyperlink w:anchor="P169" w:history="1">
        <w:r>
          <w:rPr>
            <w:color w:val="0000FF"/>
          </w:rPr>
          <w:t>5.4.2</w:t>
        </w:r>
      </w:hyperlink>
      <w:r>
        <w:t xml:space="preserve">, </w:t>
      </w:r>
      <w:hyperlink w:anchor="P178" w:history="1">
        <w:r>
          <w:rPr>
            <w:color w:val="0000FF"/>
          </w:rPr>
          <w:t>5.5.2</w:t>
        </w:r>
      </w:hyperlink>
      <w:r>
        <w:t xml:space="preserve">, </w:t>
      </w:r>
      <w:hyperlink w:anchor="P187" w:history="1">
        <w:r>
          <w:rPr>
            <w:color w:val="0000FF"/>
          </w:rPr>
          <w:t>5.6.2</w:t>
        </w:r>
      </w:hyperlink>
      <w:r>
        <w:t xml:space="preserve">, </w:t>
      </w:r>
      <w:hyperlink w:anchor="P196" w:history="1">
        <w:r>
          <w:rPr>
            <w:color w:val="0000FF"/>
          </w:rPr>
          <w:t>5.7.2</w:t>
        </w:r>
      </w:hyperlink>
      <w:r>
        <w:t xml:space="preserve">), должно соответствовать данным о новшествах, по которым в отчетном периоде (полугодие, год) впервые начат выпуск продукции (внедрение инноваций), отраженном в формах, установленных </w:t>
      </w:r>
      <w:hyperlink w:anchor="P730" w:history="1">
        <w:r>
          <w:rPr>
            <w:color w:val="0000FF"/>
          </w:rPr>
          <w:t>приложениями 7</w:t>
        </w:r>
      </w:hyperlink>
      <w:r>
        <w:t xml:space="preserve"> и </w:t>
      </w:r>
      <w:hyperlink w:anchor="P956" w:history="1">
        <w:r>
          <w:rPr>
            <w:color w:val="0000FF"/>
          </w:rPr>
          <w:t>9</w:t>
        </w:r>
      </w:hyperlink>
      <w:r>
        <w:t xml:space="preserve"> к настоящему приказу. Не учитываются новшества, по которым запланирован выпуск продукции (внедрение инноваций) в отчетном периоде, но фактически не осуществлялся.</w:t>
      </w:r>
    </w:p>
    <w:p w:rsidR="005E31E4" w:rsidRDefault="005E31E4">
      <w:pPr>
        <w:pStyle w:val="ConsPlusNormal"/>
        <w:spacing w:before="220"/>
        <w:ind w:firstLine="540"/>
        <w:jc w:val="both"/>
      </w:pPr>
      <w:r>
        <w:t xml:space="preserve">6. Значение показателей </w:t>
      </w:r>
      <w:hyperlink w:anchor="P208" w:history="1">
        <w:r>
          <w:rPr>
            <w:color w:val="0000FF"/>
          </w:rPr>
          <w:t>пунктов 6</w:t>
        </w:r>
      </w:hyperlink>
      <w:r>
        <w:t xml:space="preserve"> - </w:t>
      </w:r>
      <w:hyperlink w:anchor="P221" w:history="1">
        <w:r>
          <w:rPr>
            <w:color w:val="0000FF"/>
          </w:rPr>
          <w:t>8</w:t>
        </w:r>
      </w:hyperlink>
      <w:r>
        <w:t xml:space="preserve"> должны соответствовать данным </w:t>
      </w:r>
      <w:hyperlink w:anchor="P352" w:history="1">
        <w:r>
          <w:rPr>
            <w:color w:val="0000FF"/>
          </w:rPr>
          <w:t>пункта 10</w:t>
        </w:r>
      </w:hyperlink>
      <w:r>
        <w:t xml:space="preserve"> Пояснительной записки (приложение 3).</w:t>
      </w:r>
    </w:p>
    <w:p w:rsidR="005E31E4" w:rsidRDefault="005E31E4">
      <w:pPr>
        <w:pStyle w:val="ConsPlusNormal"/>
        <w:spacing w:before="220"/>
        <w:ind w:firstLine="540"/>
        <w:jc w:val="both"/>
      </w:pPr>
      <w:r>
        <w:t xml:space="preserve">7. Значения показателей </w:t>
      </w:r>
      <w:hyperlink w:anchor="P224" w:history="1">
        <w:r>
          <w:rPr>
            <w:color w:val="0000FF"/>
          </w:rPr>
          <w:t>пунктов 9</w:t>
        </w:r>
      </w:hyperlink>
      <w:r>
        <w:t xml:space="preserve"> - </w:t>
      </w:r>
      <w:hyperlink w:anchor="P232" w:history="1">
        <w:r>
          <w:rPr>
            <w:color w:val="0000FF"/>
          </w:rPr>
          <w:t>11</w:t>
        </w:r>
      </w:hyperlink>
      <w:r>
        <w:t xml:space="preserve"> должны соответствовать данным </w:t>
      </w:r>
      <w:hyperlink w:anchor="P353" w:history="1">
        <w:r>
          <w:rPr>
            <w:color w:val="0000FF"/>
          </w:rPr>
          <w:t>пункта 11</w:t>
        </w:r>
      </w:hyperlink>
      <w:r>
        <w:t xml:space="preserve"> Пояснительной записки (приложение 3) и </w:t>
      </w:r>
      <w:hyperlink w:anchor="P535" w:history="1">
        <w:r>
          <w:rPr>
            <w:color w:val="0000FF"/>
          </w:rPr>
          <w:t>пункта 12</w:t>
        </w:r>
      </w:hyperlink>
      <w:r>
        <w:t xml:space="preserve"> паспортов завершенных научно-исследовательских, опытно-конструкторских и опытно-технологических работ (НИОКТР) (приложение 5).</w:t>
      </w:r>
    </w:p>
    <w:p w:rsidR="005E31E4" w:rsidRDefault="005E31E4">
      <w:pPr>
        <w:pStyle w:val="ConsPlusNormal"/>
        <w:spacing w:before="220"/>
        <w:ind w:firstLine="540"/>
        <w:jc w:val="both"/>
      </w:pPr>
      <w:r>
        <w:t xml:space="preserve">8. Значения показателей </w:t>
      </w:r>
      <w:hyperlink w:anchor="P236" w:history="1">
        <w:r>
          <w:rPr>
            <w:color w:val="0000FF"/>
          </w:rPr>
          <w:t>пунктов 12</w:t>
        </w:r>
      </w:hyperlink>
      <w:r>
        <w:t xml:space="preserve"> - </w:t>
      </w:r>
      <w:hyperlink w:anchor="P251" w:history="1">
        <w:r>
          <w:rPr>
            <w:color w:val="0000FF"/>
          </w:rPr>
          <w:t>13</w:t>
        </w:r>
      </w:hyperlink>
      <w:r>
        <w:t xml:space="preserve"> должны соответствовать итоговым данным формы, установленной </w:t>
      </w:r>
      <w:hyperlink w:anchor="P730" w:history="1">
        <w:r>
          <w:rPr>
            <w:color w:val="0000FF"/>
          </w:rPr>
          <w:t>приложением 7</w:t>
        </w:r>
      </w:hyperlink>
      <w:r>
        <w:t xml:space="preserve"> к настоящему приказу.</w:t>
      </w:r>
    </w:p>
    <w:p w:rsidR="005E31E4" w:rsidRDefault="005E31E4">
      <w:pPr>
        <w:pStyle w:val="ConsPlusNormal"/>
        <w:spacing w:before="220"/>
        <w:ind w:firstLine="540"/>
        <w:jc w:val="both"/>
      </w:pPr>
      <w:r>
        <w:t xml:space="preserve">9. В </w:t>
      </w:r>
      <w:hyperlink w:anchor="P254" w:history="1">
        <w:r>
          <w:rPr>
            <w:color w:val="0000FF"/>
          </w:rPr>
          <w:t>пункте 14</w:t>
        </w:r>
      </w:hyperlink>
      <w:r>
        <w:t xml:space="preserve"> указывается стоимость реализованной продукции, представленная в фактических отпускных ценах (без вычета налогов). Значения показателей </w:t>
      </w:r>
      <w:hyperlink w:anchor="P254" w:history="1">
        <w:r>
          <w:rPr>
            <w:color w:val="0000FF"/>
          </w:rPr>
          <w:t>пункта 14</w:t>
        </w:r>
      </w:hyperlink>
      <w:r>
        <w:t xml:space="preserve"> должны соответствовать итоговым данным формы, установленной </w:t>
      </w:r>
      <w:hyperlink w:anchor="P833" w:history="1">
        <w:r>
          <w:rPr>
            <w:color w:val="0000FF"/>
          </w:rPr>
          <w:t>приложением 8</w:t>
        </w:r>
      </w:hyperlink>
      <w:r>
        <w:t xml:space="preserve"> к настоящему приказу.</w:t>
      </w:r>
    </w:p>
    <w:p w:rsidR="005E31E4" w:rsidRDefault="005E31E4">
      <w:pPr>
        <w:pStyle w:val="ConsPlusNormal"/>
        <w:spacing w:before="220"/>
        <w:ind w:firstLine="540"/>
        <w:jc w:val="both"/>
      </w:pPr>
      <w:r>
        <w:lastRenderedPageBreak/>
        <w:t xml:space="preserve">10. Значение показателя </w:t>
      </w:r>
      <w:hyperlink w:anchor="P264" w:history="1">
        <w:r>
          <w:rPr>
            <w:color w:val="0000FF"/>
          </w:rPr>
          <w:t>пункта 15</w:t>
        </w:r>
      </w:hyperlink>
      <w:r>
        <w:t xml:space="preserve"> должно соответствовать итоговому показателю формы, установленной приложением 9 (итоговая строка </w:t>
      </w:r>
      <w:hyperlink w:anchor="P973" w:history="1">
        <w:r>
          <w:rPr>
            <w:color w:val="0000FF"/>
          </w:rPr>
          <w:t>графы 10</w:t>
        </w:r>
      </w:hyperlink>
      <w:r>
        <w:t>) к настоящему приказу.</w:t>
      </w:r>
    </w:p>
    <w:p w:rsidR="005E31E4" w:rsidRDefault="005E31E4">
      <w:pPr>
        <w:pStyle w:val="ConsPlusNormal"/>
        <w:spacing w:before="220"/>
        <w:ind w:firstLine="540"/>
        <w:jc w:val="both"/>
      </w:pPr>
      <w:r>
        <w:t>11. При отражении объемов денежных средств в разных валютах рекомендуется учитывать официальный курс белорусского рубля по отношению к иностранным валютам Национального банка Республики Беларусь на момент проведения операции (поступления, платежи) или по средневзвешенному курсу белорусского рубля по отношению к иностранным валютам Национального банка Республики Беларусь за анализируемый период (полугодие, год).</w:t>
      </w:r>
    </w:p>
    <w:p w:rsidR="005E31E4" w:rsidRDefault="005E31E4">
      <w:pPr>
        <w:pStyle w:val="ConsPlusNormal"/>
        <w:spacing w:before="220"/>
        <w:ind w:firstLine="540"/>
        <w:jc w:val="both"/>
      </w:pPr>
      <w:r>
        <w:t>Объемы средств в денежной единице Республики Беларусь необходимо отражать только в деноминированных рублях (BYN).</w:t>
      </w:r>
    </w:p>
    <w:p w:rsidR="005E31E4" w:rsidRDefault="005E31E4">
      <w:pPr>
        <w:pStyle w:val="ConsPlusNormal"/>
        <w:ind w:firstLine="540"/>
        <w:jc w:val="both"/>
      </w:pPr>
    </w:p>
    <w:p w:rsidR="005E31E4" w:rsidRDefault="005E31E4">
      <w:pPr>
        <w:pStyle w:val="ConsPlusNormal"/>
        <w:ind w:firstLine="540"/>
        <w:jc w:val="both"/>
      </w:pPr>
    </w:p>
    <w:p w:rsidR="005E31E4" w:rsidRDefault="005E31E4">
      <w:pPr>
        <w:pStyle w:val="ConsPlusNormal"/>
        <w:ind w:firstLine="540"/>
        <w:jc w:val="both"/>
      </w:pPr>
    </w:p>
    <w:p w:rsidR="005E31E4" w:rsidRDefault="005E31E4">
      <w:pPr>
        <w:pStyle w:val="ConsPlusNormal"/>
        <w:ind w:firstLine="540"/>
        <w:jc w:val="both"/>
      </w:pPr>
    </w:p>
    <w:p w:rsidR="005E31E4" w:rsidRDefault="005E31E4">
      <w:pPr>
        <w:pStyle w:val="ConsPlusNormal"/>
        <w:ind w:firstLine="540"/>
        <w:jc w:val="both"/>
      </w:pPr>
    </w:p>
    <w:p w:rsidR="005E31E4" w:rsidRDefault="005E31E4">
      <w:pPr>
        <w:pStyle w:val="ConsPlusNormal"/>
        <w:jc w:val="right"/>
        <w:outlineLvl w:val="0"/>
      </w:pPr>
      <w:r>
        <w:t>Приложение 3</w:t>
      </w:r>
    </w:p>
    <w:p w:rsidR="005E31E4" w:rsidRDefault="005E31E4">
      <w:pPr>
        <w:pStyle w:val="ConsPlusNormal"/>
        <w:jc w:val="right"/>
      </w:pPr>
      <w:r>
        <w:t>к приказу Государственного</w:t>
      </w:r>
    </w:p>
    <w:p w:rsidR="005E31E4" w:rsidRDefault="005E31E4">
      <w:pPr>
        <w:pStyle w:val="ConsPlusNormal"/>
        <w:jc w:val="right"/>
      </w:pPr>
      <w:r>
        <w:t>комитета по науке и технологиям</w:t>
      </w:r>
    </w:p>
    <w:p w:rsidR="005E31E4" w:rsidRDefault="005E31E4">
      <w:pPr>
        <w:pStyle w:val="ConsPlusNormal"/>
        <w:jc w:val="right"/>
      </w:pPr>
      <w:r>
        <w:t>Республики Беларусь</w:t>
      </w:r>
    </w:p>
    <w:p w:rsidR="005E31E4" w:rsidRDefault="005E31E4">
      <w:pPr>
        <w:pStyle w:val="ConsPlusNormal"/>
        <w:jc w:val="right"/>
      </w:pPr>
      <w:r>
        <w:t>19.07.2019 N 212</w:t>
      </w:r>
    </w:p>
    <w:p w:rsidR="005E31E4" w:rsidRDefault="005E31E4">
      <w:pPr>
        <w:pStyle w:val="ConsPlusNormal"/>
        <w:jc w:val="right"/>
      </w:pPr>
    </w:p>
    <w:p w:rsidR="005E31E4" w:rsidRDefault="005E31E4">
      <w:pPr>
        <w:pStyle w:val="ConsPlusNormal"/>
        <w:jc w:val="right"/>
      </w:pPr>
      <w:bookmarkStart w:id="36" w:name="P322"/>
      <w:bookmarkEnd w:id="36"/>
      <w:r>
        <w:t>ФОРМА</w:t>
      </w:r>
    </w:p>
    <w:p w:rsidR="005E31E4" w:rsidRDefault="005E31E4">
      <w:pPr>
        <w:pStyle w:val="ConsPlusNormal"/>
        <w:jc w:val="right"/>
      </w:pPr>
    </w:p>
    <w:p w:rsidR="005E31E4" w:rsidRDefault="005E31E4">
      <w:pPr>
        <w:pStyle w:val="ConsPlusNonformat"/>
        <w:jc w:val="both"/>
      </w:pPr>
      <w:r>
        <w:t xml:space="preserve">                           </w:t>
      </w:r>
      <w:r>
        <w:rPr>
          <w:b/>
        </w:rPr>
        <w:t>Пояснительная записка</w:t>
      </w:r>
    </w:p>
    <w:p w:rsidR="005E31E4" w:rsidRDefault="005E31E4">
      <w:pPr>
        <w:pStyle w:val="ConsPlusNonformat"/>
        <w:jc w:val="both"/>
      </w:pPr>
      <w:r>
        <w:t xml:space="preserve">                           к отчету о выполнении</w:t>
      </w:r>
    </w:p>
    <w:p w:rsidR="005E31E4" w:rsidRDefault="005E31E4">
      <w:pPr>
        <w:pStyle w:val="ConsPlusNonformat"/>
        <w:jc w:val="both"/>
      </w:pPr>
      <w:r>
        <w:t xml:space="preserve">  государственной (отраслевой, региональной) научно-технической программы</w:t>
      </w:r>
    </w:p>
    <w:p w:rsidR="005E31E4" w:rsidRDefault="005E31E4">
      <w:pPr>
        <w:pStyle w:val="ConsPlusNonformat"/>
        <w:jc w:val="both"/>
      </w:pPr>
      <w:r>
        <w:t xml:space="preserve">    (мероприятий по научному обеспечению государственной программы </w:t>
      </w:r>
      <w:hyperlink w:anchor="P371" w:history="1">
        <w:r>
          <w:rPr>
            <w:color w:val="0000FF"/>
          </w:rPr>
          <w:t>&lt;1&gt;</w:t>
        </w:r>
      </w:hyperlink>
      <w:r>
        <w:t>)</w:t>
      </w:r>
    </w:p>
    <w:p w:rsidR="005E31E4" w:rsidRDefault="005E31E4">
      <w:pPr>
        <w:pStyle w:val="ConsPlusNonformat"/>
        <w:jc w:val="both"/>
      </w:pPr>
      <w:r>
        <w:t xml:space="preserve">           _____________________________________________________,</w:t>
      </w:r>
    </w:p>
    <w:p w:rsidR="005E31E4" w:rsidRDefault="005E31E4">
      <w:pPr>
        <w:pStyle w:val="ConsPlusNonformat"/>
        <w:jc w:val="both"/>
      </w:pPr>
      <w:r>
        <w:t xml:space="preserve">                     (краткое наименование программы)</w:t>
      </w:r>
    </w:p>
    <w:p w:rsidR="005E31E4" w:rsidRDefault="005E31E4">
      <w:pPr>
        <w:pStyle w:val="ConsPlusNonformat"/>
        <w:jc w:val="both"/>
      </w:pPr>
      <w:r>
        <w:t xml:space="preserve">       подпрограмма </w:t>
      </w:r>
      <w:hyperlink w:anchor="P372" w:history="1">
        <w:r>
          <w:rPr>
            <w:color w:val="0000FF"/>
          </w:rPr>
          <w:t>&lt;2&gt;</w:t>
        </w:r>
      </w:hyperlink>
      <w:r>
        <w:t xml:space="preserve"> ____________________________________________</w:t>
      </w:r>
    </w:p>
    <w:p w:rsidR="005E31E4" w:rsidRDefault="005E31E4">
      <w:pPr>
        <w:pStyle w:val="ConsPlusNonformat"/>
        <w:jc w:val="both"/>
      </w:pPr>
      <w:r>
        <w:t xml:space="preserve">                            (краткое наименование подпрограммы)</w:t>
      </w:r>
    </w:p>
    <w:p w:rsidR="005E31E4" w:rsidRDefault="005E31E4">
      <w:pPr>
        <w:pStyle w:val="ConsPlusNonformat"/>
        <w:jc w:val="both"/>
      </w:pPr>
      <w:r>
        <w:t xml:space="preserve">                  за 20___ г. (первое полугодие 20___ г.)</w:t>
      </w:r>
    </w:p>
    <w:p w:rsidR="005E31E4" w:rsidRDefault="005E31E4">
      <w:pPr>
        <w:pStyle w:val="ConsPlusNormal"/>
        <w:ind w:firstLine="540"/>
        <w:jc w:val="both"/>
      </w:pPr>
    </w:p>
    <w:p w:rsidR="005E31E4" w:rsidRDefault="005E31E4">
      <w:pPr>
        <w:pStyle w:val="ConsPlusNormal"/>
        <w:ind w:firstLine="540"/>
        <w:jc w:val="both"/>
      </w:pPr>
      <w:bookmarkStart w:id="37" w:name="P334"/>
      <w:bookmarkEnd w:id="37"/>
      <w:r>
        <w:t>1 Название программы (подпрограммы), наименование и номер документа, которым утверждена программа (подпрограмма).</w:t>
      </w:r>
    </w:p>
    <w:p w:rsidR="005E31E4" w:rsidRDefault="005E31E4">
      <w:pPr>
        <w:pStyle w:val="ConsPlusNormal"/>
        <w:spacing w:before="220"/>
        <w:ind w:firstLine="540"/>
        <w:jc w:val="both"/>
      </w:pPr>
      <w:r>
        <w:t>2. Цель программы.</w:t>
      </w:r>
    </w:p>
    <w:p w:rsidR="005E31E4" w:rsidRDefault="005E31E4">
      <w:pPr>
        <w:pStyle w:val="ConsPlusNormal"/>
        <w:spacing w:before="220"/>
        <w:ind w:firstLine="540"/>
        <w:jc w:val="both"/>
      </w:pPr>
      <w:r>
        <w:t>3. Государственный заказчик (ответственный заказчик).</w:t>
      </w:r>
    </w:p>
    <w:p w:rsidR="005E31E4" w:rsidRDefault="005E31E4">
      <w:pPr>
        <w:pStyle w:val="ConsPlusNormal"/>
        <w:spacing w:before="220"/>
        <w:ind w:firstLine="540"/>
        <w:jc w:val="both"/>
      </w:pPr>
      <w:r>
        <w:t>4. Головная организация-исполнитель.</w:t>
      </w:r>
    </w:p>
    <w:p w:rsidR="005E31E4" w:rsidRDefault="005E31E4">
      <w:pPr>
        <w:pStyle w:val="ConsPlusNormal"/>
        <w:spacing w:before="220"/>
        <w:ind w:firstLine="540"/>
        <w:jc w:val="both"/>
      </w:pPr>
      <w:bookmarkStart w:id="38" w:name="P338"/>
      <w:bookmarkEnd w:id="38"/>
      <w:r>
        <w:t>5. Срок выполнения.</w:t>
      </w:r>
    </w:p>
    <w:p w:rsidR="005E31E4" w:rsidRDefault="005E31E4">
      <w:pPr>
        <w:pStyle w:val="ConsPlusNormal"/>
        <w:spacing w:before="220"/>
        <w:ind w:firstLine="540"/>
        <w:jc w:val="both"/>
      </w:pPr>
      <w:r>
        <w:t>6. Объем финансирования по плану и фактический (всего и по источникам финансирования).</w:t>
      </w:r>
    </w:p>
    <w:p w:rsidR="005E31E4" w:rsidRDefault="005E31E4">
      <w:pPr>
        <w:pStyle w:val="ConsPlusNormal"/>
        <w:spacing w:before="220"/>
        <w:ind w:firstLine="540"/>
        <w:jc w:val="both"/>
      </w:pPr>
      <w:r>
        <w:t>7. Количество заданий (мероприятий) НИОКТР:</w:t>
      </w:r>
    </w:p>
    <w:p w:rsidR="005E31E4" w:rsidRDefault="005E31E4">
      <w:pPr>
        <w:pStyle w:val="ConsPlusNormal"/>
        <w:spacing w:before="220"/>
        <w:ind w:firstLine="540"/>
        <w:jc w:val="both"/>
      </w:pPr>
      <w:r>
        <w:t>7.1. всего:</w:t>
      </w:r>
    </w:p>
    <w:p w:rsidR="005E31E4" w:rsidRDefault="005E31E4">
      <w:pPr>
        <w:pStyle w:val="ConsPlusNormal"/>
        <w:spacing w:before="220"/>
        <w:ind w:firstLine="540"/>
        <w:jc w:val="both"/>
      </w:pPr>
      <w:r>
        <w:t>в том числе:</w:t>
      </w:r>
    </w:p>
    <w:p w:rsidR="005E31E4" w:rsidRDefault="005E31E4">
      <w:pPr>
        <w:pStyle w:val="ConsPlusNormal"/>
        <w:spacing w:before="220"/>
        <w:ind w:firstLine="540"/>
        <w:jc w:val="both"/>
      </w:pPr>
      <w:r>
        <w:t>7.2. выполненных;</w:t>
      </w:r>
    </w:p>
    <w:p w:rsidR="005E31E4" w:rsidRDefault="005E31E4">
      <w:pPr>
        <w:pStyle w:val="ConsPlusNormal"/>
        <w:spacing w:before="220"/>
        <w:ind w:firstLine="540"/>
        <w:jc w:val="both"/>
      </w:pPr>
      <w:r>
        <w:t>7.3. невыполненных в части этапов НИОКТР (указать номера заданий (мероприятий), причины невыполнения, принимаемые меры по устранению отставания);</w:t>
      </w:r>
    </w:p>
    <w:p w:rsidR="005E31E4" w:rsidRDefault="005E31E4">
      <w:pPr>
        <w:pStyle w:val="ConsPlusNormal"/>
        <w:spacing w:before="220"/>
        <w:ind w:firstLine="540"/>
        <w:jc w:val="both"/>
      </w:pPr>
      <w:r>
        <w:lastRenderedPageBreak/>
        <w:t>7.4. новых заданий (мероприятий), внесенных в программу (подпрограмму) в отчетном году (полугодии) (указать номера заданий (мероприятий));</w:t>
      </w:r>
    </w:p>
    <w:p w:rsidR="005E31E4" w:rsidRDefault="005E31E4">
      <w:pPr>
        <w:pStyle w:val="ConsPlusNormal"/>
        <w:spacing w:before="220"/>
        <w:ind w:firstLine="540"/>
        <w:jc w:val="both"/>
      </w:pPr>
      <w:r>
        <w:t>7.5. исключенных в отчетном году (полугодии) (указать номера заданий (мероприятий), причины исключения);</w:t>
      </w:r>
    </w:p>
    <w:p w:rsidR="005E31E4" w:rsidRDefault="005E31E4">
      <w:pPr>
        <w:pStyle w:val="ConsPlusNormal"/>
        <w:spacing w:before="220"/>
        <w:ind w:firstLine="540"/>
        <w:jc w:val="both"/>
      </w:pPr>
      <w:r>
        <w:t>7.6. приостановленных в отчетном году (полугодии) (указать номера заданий (мероприятий), причины, прогнозы о возобновлении работ);</w:t>
      </w:r>
    </w:p>
    <w:p w:rsidR="005E31E4" w:rsidRDefault="005E31E4">
      <w:pPr>
        <w:pStyle w:val="ConsPlusNormal"/>
        <w:spacing w:before="220"/>
        <w:ind w:firstLine="540"/>
        <w:jc w:val="both"/>
      </w:pPr>
      <w:r>
        <w:t>7.7. завершенных в части НИОКТР (указать номера заданий (мероприятий));</w:t>
      </w:r>
    </w:p>
    <w:p w:rsidR="005E31E4" w:rsidRDefault="005E31E4">
      <w:pPr>
        <w:pStyle w:val="ConsPlusNormal"/>
        <w:spacing w:before="220"/>
        <w:ind w:firstLine="540"/>
        <w:jc w:val="both"/>
      </w:pPr>
      <w:r>
        <w:t>7.8. планируемых к завершению в текущем году (заполняется при представлении полугодового отчета, указать номера заданий (мероприятий)).</w:t>
      </w:r>
    </w:p>
    <w:p w:rsidR="005E31E4" w:rsidRDefault="005E31E4">
      <w:pPr>
        <w:pStyle w:val="ConsPlusNormal"/>
        <w:spacing w:before="220"/>
        <w:ind w:firstLine="540"/>
        <w:jc w:val="both"/>
      </w:pPr>
      <w:r>
        <w:t>8. Организации - исполнители НИОКТР (указать ведомственную принадлежность: организации НАН Беларуси, ВУЗы, организации отраслевой и другой подчиненности).</w:t>
      </w:r>
    </w:p>
    <w:p w:rsidR="005E31E4" w:rsidRDefault="005E31E4">
      <w:pPr>
        <w:pStyle w:val="ConsPlusNormal"/>
        <w:spacing w:before="220"/>
        <w:ind w:firstLine="540"/>
        <w:jc w:val="both"/>
      </w:pPr>
      <w:bookmarkStart w:id="39" w:name="P351"/>
      <w:bookmarkEnd w:id="39"/>
      <w:r>
        <w:t>9. Примеры заданий (мероприятий) НИОКТР, в результате выполнения которых созданы наиболее значимые новшества, в том числе мирового уровня (указать номера заданий (мероприятий), наименования организации-разработчика, уровень технологического уклада новшества, преимущества, уникальность, экспортоориентированность, импортозамещение и т.д.).</w:t>
      </w:r>
    </w:p>
    <w:p w:rsidR="005E31E4" w:rsidRDefault="005E31E4">
      <w:pPr>
        <w:pStyle w:val="ConsPlusNormal"/>
        <w:spacing w:before="220"/>
        <w:ind w:firstLine="540"/>
        <w:jc w:val="both"/>
      </w:pPr>
      <w:bookmarkStart w:id="40" w:name="P352"/>
      <w:bookmarkEnd w:id="40"/>
      <w:r>
        <w:t>10. Количество полученных охранных документов на результат НТД, поданных заявок на получение охранных документов, заключенных лицензионных договоров (предоставленных лицензий) (указать номера заданий (мероприятий), наименование разработки, на которую получен охранный документ, подана заявка, заключен лицензионный договор, дату и номер документа).</w:t>
      </w:r>
    </w:p>
    <w:p w:rsidR="005E31E4" w:rsidRDefault="005E31E4">
      <w:pPr>
        <w:pStyle w:val="ConsPlusNormal"/>
        <w:spacing w:before="220"/>
        <w:ind w:firstLine="540"/>
        <w:jc w:val="both"/>
      </w:pPr>
      <w:bookmarkStart w:id="41" w:name="P353"/>
      <w:bookmarkEnd w:id="41"/>
      <w:r>
        <w:t>11. Сведения о создании новых производств, модернизации, технической (технологической) подготовке действующих производств (указать номера заданий (мероприятий), организацию, где проводились работы, какие новшества планируется внедрять в результате проведенных работ).</w:t>
      </w:r>
    </w:p>
    <w:p w:rsidR="005E31E4" w:rsidRDefault="005E31E4">
      <w:pPr>
        <w:pStyle w:val="ConsPlusNormal"/>
        <w:spacing w:before="220"/>
        <w:ind w:firstLine="540"/>
        <w:jc w:val="both"/>
      </w:pPr>
      <w:bookmarkStart w:id="42" w:name="P354"/>
      <w:bookmarkEnd w:id="42"/>
      <w:r>
        <w:t>12. Количество заданий (мероприятий) по выпуску продукции (внедрению инноваций):</w:t>
      </w:r>
    </w:p>
    <w:p w:rsidR="005E31E4" w:rsidRDefault="005E31E4">
      <w:pPr>
        <w:pStyle w:val="ConsPlusNormal"/>
        <w:spacing w:before="220"/>
        <w:ind w:firstLine="540"/>
        <w:jc w:val="both"/>
      </w:pPr>
      <w:r>
        <w:t>12.1. всего:</w:t>
      </w:r>
    </w:p>
    <w:p w:rsidR="005E31E4" w:rsidRDefault="005E31E4">
      <w:pPr>
        <w:pStyle w:val="ConsPlusNormal"/>
        <w:spacing w:before="220"/>
        <w:ind w:firstLine="540"/>
        <w:jc w:val="both"/>
      </w:pPr>
      <w:r>
        <w:t>в том числе:</w:t>
      </w:r>
    </w:p>
    <w:p w:rsidR="005E31E4" w:rsidRDefault="005E31E4">
      <w:pPr>
        <w:pStyle w:val="ConsPlusNormal"/>
        <w:spacing w:before="220"/>
        <w:ind w:firstLine="540"/>
        <w:jc w:val="both"/>
      </w:pPr>
      <w:bookmarkStart w:id="43" w:name="P357"/>
      <w:bookmarkEnd w:id="43"/>
      <w:r>
        <w:t>12.2. выполненных по установленным показателям в полном объеме (указать номера заданий (мероприятий));</w:t>
      </w:r>
    </w:p>
    <w:p w:rsidR="005E31E4" w:rsidRDefault="005E31E4">
      <w:pPr>
        <w:pStyle w:val="ConsPlusNormal"/>
        <w:spacing w:before="220"/>
        <w:ind w:firstLine="540"/>
        <w:jc w:val="both"/>
      </w:pPr>
      <w:bookmarkStart w:id="44" w:name="P358"/>
      <w:bookmarkEnd w:id="44"/>
      <w:r>
        <w:t>12.3. не достигших плановых показателей (выпуск продукции, внедрение инноваций осуществлялись) (указать номера заданий (мероприятий), причины невыполнения, принимаемые меры, ожидаемые сроки ликвидации отставания);</w:t>
      </w:r>
    </w:p>
    <w:p w:rsidR="005E31E4" w:rsidRDefault="005E31E4">
      <w:pPr>
        <w:pStyle w:val="ConsPlusNormal"/>
        <w:spacing w:before="220"/>
        <w:ind w:firstLine="540"/>
        <w:jc w:val="both"/>
      </w:pPr>
      <w:bookmarkStart w:id="45" w:name="P359"/>
      <w:bookmarkEnd w:id="45"/>
      <w:r>
        <w:t>12.4. не выполненных (выпуск продукции, внедрение инноваций не осуществлялись) (указать номера заданий (мероприятий), причины невыполнения, принимаемые меры, ожидаемые сроки ликвидации отставания).</w:t>
      </w:r>
    </w:p>
    <w:p w:rsidR="005E31E4" w:rsidRDefault="005E31E4">
      <w:pPr>
        <w:pStyle w:val="ConsPlusNormal"/>
        <w:spacing w:before="220"/>
        <w:ind w:firstLine="540"/>
        <w:jc w:val="both"/>
      </w:pPr>
      <w:r>
        <w:t>13. Информация об объемах выпуска:</w:t>
      </w:r>
    </w:p>
    <w:p w:rsidR="005E31E4" w:rsidRDefault="005E31E4">
      <w:pPr>
        <w:pStyle w:val="ConsPlusNormal"/>
        <w:spacing w:before="220"/>
        <w:ind w:firstLine="540"/>
        <w:jc w:val="both"/>
      </w:pPr>
      <w:r>
        <w:t>13.1. стоимость выпущенной продукции (предоставленных услуг) (в руб. и долл. США);</w:t>
      </w:r>
    </w:p>
    <w:p w:rsidR="005E31E4" w:rsidRDefault="005E31E4">
      <w:pPr>
        <w:pStyle w:val="ConsPlusNormal"/>
        <w:spacing w:before="220"/>
        <w:ind w:firstLine="540"/>
        <w:jc w:val="both"/>
      </w:pPr>
      <w:r>
        <w:t>13.2. стоимость реализованной продукции (предоставленных услуг) (в руб. и долл. США);</w:t>
      </w:r>
    </w:p>
    <w:p w:rsidR="005E31E4" w:rsidRDefault="005E31E4">
      <w:pPr>
        <w:pStyle w:val="ConsPlusNormal"/>
        <w:spacing w:before="220"/>
        <w:ind w:firstLine="540"/>
        <w:jc w:val="both"/>
      </w:pPr>
      <w:r>
        <w:t>13.3. информация об объемах реализации в Республике Беларусь (количество наименований и стоимость реализованной продукции (услуг) в руб. и долл. США);</w:t>
      </w:r>
    </w:p>
    <w:p w:rsidR="005E31E4" w:rsidRDefault="005E31E4">
      <w:pPr>
        <w:pStyle w:val="ConsPlusNormal"/>
        <w:spacing w:before="220"/>
        <w:ind w:firstLine="540"/>
        <w:jc w:val="both"/>
      </w:pPr>
      <w:r>
        <w:lastRenderedPageBreak/>
        <w:t>13.4. информация об экспорте (количество наименований и стоимость реализованной на экспорт продукции (услуг) в руб. и долл. США, страна поставки).</w:t>
      </w:r>
    </w:p>
    <w:p w:rsidR="005E31E4" w:rsidRDefault="005E31E4">
      <w:pPr>
        <w:pStyle w:val="ConsPlusNormal"/>
        <w:spacing w:before="220"/>
        <w:ind w:firstLine="540"/>
        <w:jc w:val="both"/>
      </w:pPr>
      <w:r>
        <w:t>14. Примеры наиболее значимых заданий (мероприятий) по выпуску продукции (внедрению инноваций) (указать номера заданий (мероприятий), наименования организации-разработчика, организации-изготовителя, уровень технологического уклада инновации, объем выпуска, стоимость, импортозамещение, экспорт, эффективность).</w:t>
      </w:r>
    </w:p>
    <w:p w:rsidR="005E31E4" w:rsidRDefault="005E31E4">
      <w:pPr>
        <w:pStyle w:val="ConsPlusNormal"/>
        <w:spacing w:before="220"/>
        <w:ind w:firstLine="540"/>
        <w:jc w:val="both"/>
      </w:pPr>
      <w:bookmarkStart w:id="46" w:name="P366"/>
      <w:bookmarkEnd w:id="46"/>
      <w:r>
        <w:t>15. Информация о внесенных изменениях (указать номера заданий (мероприятий), какие изменения внесены).</w:t>
      </w:r>
    </w:p>
    <w:p w:rsidR="005E31E4" w:rsidRDefault="005E31E4">
      <w:pPr>
        <w:pStyle w:val="ConsPlusNormal"/>
        <w:spacing w:before="220"/>
        <w:ind w:firstLine="540"/>
        <w:jc w:val="both"/>
      </w:pPr>
      <w:r>
        <w:t>16. Сведения об объеме бюджетных средств, подлежащих возврату (в руб.):</w:t>
      </w:r>
    </w:p>
    <w:p w:rsidR="005E31E4" w:rsidRDefault="005E31E4">
      <w:pPr>
        <w:pStyle w:val="ConsPlusNormal"/>
        <w:spacing w:before="220"/>
        <w:ind w:firstLine="540"/>
        <w:jc w:val="both"/>
      </w:pPr>
      <w:r>
        <w:t>16.1. объем средств, подлежащих возврату по отдельным заданиям (мероприятиям) программы (подпрограммы) и всего по программе (подпрограмме);</w:t>
      </w:r>
    </w:p>
    <w:p w:rsidR="005E31E4" w:rsidRDefault="005E31E4">
      <w:pPr>
        <w:pStyle w:val="ConsPlusNormal"/>
        <w:spacing w:before="220"/>
        <w:ind w:firstLine="540"/>
        <w:jc w:val="both"/>
      </w:pPr>
      <w:r>
        <w:t>16.2. объем средств, возвращенных в бюджет (всего, в том числе за отчетный период), в том числе по источникам финансирования (отдельно по заданиям и по программе (подпрограмме) в целом).</w:t>
      </w:r>
    </w:p>
    <w:p w:rsidR="005E31E4" w:rsidRDefault="005E31E4">
      <w:pPr>
        <w:pStyle w:val="ConsPlusNormal"/>
        <w:spacing w:before="220"/>
        <w:ind w:firstLine="540"/>
        <w:jc w:val="both"/>
      </w:pPr>
      <w:r>
        <w:t>--------------------------------</w:t>
      </w:r>
    </w:p>
    <w:p w:rsidR="005E31E4" w:rsidRDefault="005E31E4">
      <w:pPr>
        <w:pStyle w:val="ConsPlusNormal"/>
        <w:spacing w:before="220"/>
        <w:ind w:firstLine="540"/>
        <w:jc w:val="both"/>
      </w:pPr>
      <w:bookmarkStart w:id="47" w:name="P371"/>
      <w:bookmarkEnd w:id="47"/>
      <w:r>
        <w:t>&lt;1&gt; Указывается в отчете о выполнении мероприятий по научному обеспечению государственной программы.</w:t>
      </w:r>
    </w:p>
    <w:p w:rsidR="005E31E4" w:rsidRDefault="005E31E4">
      <w:pPr>
        <w:pStyle w:val="ConsPlusNormal"/>
        <w:spacing w:before="220"/>
        <w:ind w:firstLine="540"/>
        <w:jc w:val="both"/>
      </w:pPr>
      <w:bookmarkStart w:id="48" w:name="P372"/>
      <w:bookmarkEnd w:id="48"/>
      <w:r>
        <w:t>&lt;2&gt; Указывается в отчете по отдельной подпрограмме.</w:t>
      </w:r>
    </w:p>
    <w:p w:rsidR="005E31E4" w:rsidRDefault="005E31E4">
      <w:pPr>
        <w:pStyle w:val="ConsPlusNormal"/>
        <w:ind w:firstLine="540"/>
        <w:jc w:val="both"/>
      </w:pPr>
    </w:p>
    <w:p w:rsidR="005E31E4" w:rsidRDefault="005E31E4">
      <w:pPr>
        <w:pStyle w:val="ConsPlusNormal"/>
        <w:ind w:firstLine="540"/>
        <w:jc w:val="both"/>
      </w:pPr>
      <w:r>
        <w:t>Примечания по заполнению формы:</w:t>
      </w:r>
    </w:p>
    <w:p w:rsidR="005E31E4" w:rsidRDefault="005E31E4">
      <w:pPr>
        <w:pStyle w:val="ConsPlusNormal"/>
        <w:spacing w:before="220"/>
        <w:ind w:firstLine="540"/>
        <w:jc w:val="both"/>
      </w:pPr>
      <w:r>
        <w:t xml:space="preserve">1. В настоящей форме приводится детализированная информация уточняющего характера показателей, отраженных в </w:t>
      </w:r>
      <w:hyperlink w:anchor="P66" w:history="1">
        <w:r>
          <w:rPr>
            <w:color w:val="0000FF"/>
          </w:rPr>
          <w:t>форме</w:t>
        </w:r>
      </w:hyperlink>
      <w:r>
        <w:t xml:space="preserve"> "Сводная информация о выполнении государственной (отраслевой, региональной) научно-технической программы, мероприятий по научному обеспечению государственной программы", а также другая запрашиваемая информация по результатам реализации программы (подпрограммы).</w:t>
      </w:r>
    </w:p>
    <w:p w:rsidR="005E31E4" w:rsidRDefault="005E31E4">
      <w:pPr>
        <w:pStyle w:val="ConsPlusNormal"/>
        <w:spacing w:before="220"/>
        <w:ind w:firstLine="540"/>
        <w:jc w:val="both"/>
      </w:pPr>
      <w:r>
        <w:t>2. Все пункты приложения обязательны для заполнения с описанием всех запрашиваемых сведений. В случае отсутствия информации по отдельным пунктам необходимо указать причину, по которой информация не может быть представлена.</w:t>
      </w:r>
    </w:p>
    <w:p w:rsidR="005E31E4" w:rsidRDefault="005E31E4">
      <w:pPr>
        <w:pStyle w:val="ConsPlusNormal"/>
        <w:spacing w:before="220"/>
        <w:ind w:firstLine="540"/>
        <w:jc w:val="both"/>
      </w:pPr>
      <w:r>
        <w:t>3. При необходимости допускается приведение информации по отдельным пунктам в форме таблицы.</w:t>
      </w:r>
    </w:p>
    <w:p w:rsidR="005E31E4" w:rsidRDefault="005E31E4">
      <w:pPr>
        <w:pStyle w:val="ConsPlusNormal"/>
        <w:spacing w:before="220"/>
        <w:ind w:firstLine="540"/>
        <w:jc w:val="both"/>
      </w:pPr>
      <w:r>
        <w:t>4. Информацию необходимо излагать кратко, согласно запрашиваемому перечню сведений.</w:t>
      </w:r>
    </w:p>
    <w:p w:rsidR="005E31E4" w:rsidRDefault="005E31E4">
      <w:pPr>
        <w:pStyle w:val="ConsPlusNormal"/>
        <w:spacing w:before="220"/>
        <w:ind w:firstLine="540"/>
        <w:jc w:val="both"/>
      </w:pPr>
      <w:r>
        <w:t xml:space="preserve">5. </w:t>
      </w:r>
      <w:hyperlink w:anchor="P334" w:history="1">
        <w:r>
          <w:rPr>
            <w:color w:val="0000FF"/>
          </w:rPr>
          <w:t>Пункты 1</w:t>
        </w:r>
      </w:hyperlink>
      <w:r>
        <w:t xml:space="preserve"> - </w:t>
      </w:r>
      <w:hyperlink w:anchor="P338" w:history="1">
        <w:r>
          <w:rPr>
            <w:color w:val="0000FF"/>
          </w:rPr>
          <w:t>5</w:t>
        </w:r>
      </w:hyperlink>
      <w:r>
        <w:t xml:space="preserve"> заполняются в соответствии с нормативным правовым актом, которым утверждена программа (подпрограмма).</w:t>
      </w:r>
    </w:p>
    <w:p w:rsidR="005E31E4" w:rsidRDefault="005E31E4">
      <w:pPr>
        <w:pStyle w:val="ConsPlusNormal"/>
        <w:spacing w:before="220"/>
        <w:ind w:firstLine="540"/>
        <w:jc w:val="both"/>
      </w:pPr>
      <w:r>
        <w:t xml:space="preserve">6. В </w:t>
      </w:r>
      <w:hyperlink w:anchor="P351" w:history="1">
        <w:r>
          <w:rPr>
            <w:color w:val="0000FF"/>
          </w:rPr>
          <w:t>пункте 9</w:t>
        </w:r>
      </w:hyperlink>
      <w:r>
        <w:t xml:space="preserve"> примеры приводятся в соответствии с полученными результатами по заданиям (мероприятиям), завершенным в части НИОКТР. При отсутствии в отчетном периоде завершенных заданий (мероприятий) допускается в качестве значимых новшеств приводить примеры по итогам промежуточных результатов выполнения этапов НИОКТР, если промежуточный продукт имеет завершенную форму (определенный результат), может применяться в других проектах, выступать как отдельное новшество. Не допускается в качестве примеров перечислять все выполняющиеся в отчетный период задания (мероприятия).</w:t>
      </w:r>
    </w:p>
    <w:p w:rsidR="005E31E4" w:rsidRDefault="005E31E4">
      <w:pPr>
        <w:pStyle w:val="ConsPlusNormal"/>
        <w:spacing w:before="220"/>
        <w:ind w:firstLine="540"/>
        <w:jc w:val="both"/>
      </w:pPr>
      <w:r>
        <w:t xml:space="preserve">7. В </w:t>
      </w:r>
      <w:hyperlink w:anchor="P354" w:history="1">
        <w:r>
          <w:rPr>
            <w:color w:val="0000FF"/>
          </w:rPr>
          <w:t>пункте 12</w:t>
        </w:r>
      </w:hyperlink>
      <w:r>
        <w:t xml:space="preserve"> (</w:t>
      </w:r>
      <w:hyperlink w:anchor="P357" w:history="1">
        <w:r>
          <w:rPr>
            <w:color w:val="0000FF"/>
          </w:rPr>
          <w:t>подпункты 12.2</w:t>
        </w:r>
      </w:hyperlink>
      <w:r>
        <w:t xml:space="preserve">, </w:t>
      </w:r>
      <w:hyperlink w:anchor="P358" w:history="1">
        <w:r>
          <w:rPr>
            <w:color w:val="0000FF"/>
          </w:rPr>
          <w:t>12.3</w:t>
        </w:r>
      </w:hyperlink>
      <w:r>
        <w:t xml:space="preserve"> и </w:t>
      </w:r>
      <w:hyperlink w:anchor="P359" w:history="1">
        <w:r>
          <w:rPr>
            <w:color w:val="0000FF"/>
          </w:rPr>
          <w:t>12.4</w:t>
        </w:r>
      </w:hyperlink>
      <w:r>
        <w:t xml:space="preserve">) учитывается фактическое выполнение </w:t>
      </w:r>
      <w:r>
        <w:lastRenderedPageBreak/>
        <w:t>утвержденных целевых показателей по заданиям за отчетный период.</w:t>
      </w:r>
    </w:p>
    <w:p w:rsidR="005E31E4" w:rsidRDefault="005E31E4">
      <w:pPr>
        <w:pStyle w:val="ConsPlusNormal"/>
        <w:spacing w:before="220"/>
        <w:ind w:firstLine="540"/>
        <w:jc w:val="both"/>
      </w:pPr>
      <w:r>
        <w:t>Перевыполнение планов в предыдущие периоды (нарастающий итог) в анализируемом отчетном периоде не учитывается (для учета перевыполнения должны быть в установленном порядке внесены изменения в задание).</w:t>
      </w:r>
    </w:p>
    <w:p w:rsidR="005E31E4" w:rsidRDefault="005E31E4">
      <w:pPr>
        <w:pStyle w:val="ConsPlusNormal"/>
        <w:spacing w:before="220"/>
        <w:ind w:firstLine="540"/>
        <w:jc w:val="both"/>
      </w:pPr>
      <w:r>
        <w:t xml:space="preserve">8. В </w:t>
      </w:r>
      <w:hyperlink w:anchor="P366" w:history="1">
        <w:r>
          <w:rPr>
            <w:color w:val="0000FF"/>
          </w:rPr>
          <w:t>пункте 15</w:t>
        </w:r>
      </w:hyperlink>
      <w:r>
        <w:t xml:space="preserve"> отражается информация о номерах заданий (мероприятий), а также локальных правовых актов, которыми в указанные задания внесены изменения. Учитываются изменения в части сроков выполнения заданий (этапов заданий, мероприятий, этапов мероприятий) НИОКТР, объемов финансирования, сроков выполнения, плановых (целевых показателей) по выпуску (внедрению) вновь освоенной продукции (инноваций), организаций-исполнителей (изготовителей).</w:t>
      </w:r>
    </w:p>
    <w:p w:rsidR="005E31E4" w:rsidRDefault="005E31E4">
      <w:pPr>
        <w:pStyle w:val="ConsPlusNormal"/>
        <w:jc w:val="both"/>
      </w:pPr>
    </w:p>
    <w:p w:rsidR="005E31E4" w:rsidRDefault="005E31E4">
      <w:pPr>
        <w:pStyle w:val="ConsPlusNormal"/>
        <w:jc w:val="both"/>
      </w:pPr>
    </w:p>
    <w:p w:rsidR="005E31E4" w:rsidRDefault="005E31E4">
      <w:pPr>
        <w:pStyle w:val="ConsPlusNormal"/>
        <w:jc w:val="both"/>
      </w:pPr>
    </w:p>
    <w:p w:rsidR="005E31E4" w:rsidRDefault="005E31E4">
      <w:pPr>
        <w:pStyle w:val="ConsPlusNormal"/>
        <w:jc w:val="both"/>
      </w:pPr>
    </w:p>
    <w:p w:rsidR="005E31E4" w:rsidRDefault="005E31E4">
      <w:pPr>
        <w:pStyle w:val="ConsPlusNormal"/>
        <w:jc w:val="both"/>
      </w:pPr>
    </w:p>
    <w:p w:rsidR="005E31E4" w:rsidRDefault="005E31E4">
      <w:pPr>
        <w:pStyle w:val="ConsPlusNormal"/>
        <w:jc w:val="right"/>
        <w:outlineLvl w:val="0"/>
      </w:pPr>
      <w:r>
        <w:t>Приложение 4</w:t>
      </w:r>
    </w:p>
    <w:p w:rsidR="005E31E4" w:rsidRDefault="005E31E4">
      <w:pPr>
        <w:pStyle w:val="ConsPlusNormal"/>
        <w:jc w:val="right"/>
      </w:pPr>
      <w:r>
        <w:t>к приказу Государственного</w:t>
      </w:r>
    </w:p>
    <w:p w:rsidR="005E31E4" w:rsidRDefault="005E31E4">
      <w:pPr>
        <w:pStyle w:val="ConsPlusNormal"/>
        <w:jc w:val="right"/>
      </w:pPr>
      <w:r>
        <w:t>комитета по науке и технологиям</w:t>
      </w:r>
    </w:p>
    <w:p w:rsidR="005E31E4" w:rsidRDefault="005E31E4">
      <w:pPr>
        <w:pStyle w:val="ConsPlusNormal"/>
        <w:jc w:val="right"/>
      </w:pPr>
      <w:r>
        <w:t>Республики Беларусь</w:t>
      </w:r>
    </w:p>
    <w:p w:rsidR="005E31E4" w:rsidRDefault="005E31E4">
      <w:pPr>
        <w:pStyle w:val="ConsPlusNormal"/>
        <w:jc w:val="right"/>
      </w:pPr>
      <w:r>
        <w:t>19.07.2019 N 212</w:t>
      </w:r>
    </w:p>
    <w:p w:rsidR="005E31E4" w:rsidRDefault="005E31E4">
      <w:pPr>
        <w:pStyle w:val="ConsPlusNormal"/>
        <w:jc w:val="right"/>
      </w:pPr>
    </w:p>
    <w:p w:rsidR="005E31E4" w:rsidRDefault="005E31E4">
      <w:pPr>
        <w:pStyle w:val="ConsPlusNormal"/>
        <w:jc w:val="right"/>
      </w:pPr>
      <w:bookmarkStart w:id="49" w:name="P395"/>
      <w:bookmarkEnd w:id="49"/>
      <w:r>
        <w:t>ФОРМА</w:t>
      </w:r>
    </w:p>
    <w:p w:rsidR="005E31E4" w:rsidRDefault="005E31E4">
      <w:pPr>
        <w:pStyle w:val="ConsPlusNormal"/>
        <w:jc w:val="both"/>
      </w:pPr>
    </w:p>
    <w:p w:rsidR="005E31E4" w:rsidRDefault="005E31E4">
      <w:pPr>
        <w:pStyle w:val="ConsPlusNonformat"/>
        <w:jc w:val="both"/>
      </w:pPr>
      <w:r>
        <w:t xml:space="preserve">                                   </w:t>
      </w:r>
      <w:r>
        <w:rPr>
          <w:b/>
        </w:rPr>
        <w:t>ОТЧЕТ</w:t>
      </w:r>
    </w:p>
    <w:p w:rsidR="005E31E4" w:rsidRDefault="005E31E4">
      <w:pPr>
        <w:pStyle w:val="ConsPlusNonformat"/>
        <w:jc w:val="both"/>
      </w:pPr>
      <w:r>
        <w:t xml:space="preserve">     о выполнении НИОКТР по государственной (отраслевой, региональной)</w:t>
      </w:r>
    </w:p>
    <w:p w:rsidR="005E31E4" w:rsidRDefault="005E31E4">
      <w:pPr>
        <w:pStyle w:val="ConsPlusNonformat"/>
        <w:jc w:val="both"/>
      </w:pPr>
      <w:r>
        <w:t xml:space="preserve">    научно-технической программе (мероприятиям по научному обеспечению</w:t>
      </w:r>
    </w:p>
    <w:p w:rsidR="005E31E4" w:rsidRDefault="005E31E4">
      <w:pPr>
        <w:pStyle w:val="ConsPlusNonformat"/>
        <w:jc w:val="both"/>
      </w:pPr>
      <w:r>
        <w:t xml:space="preserve">                      государственной программы </w:t>
      </w:r>
      <w:hyperlink w:anchor="P470" w:history="1">
        <w:r>
          <w:rPr>
            <w:color w:val="0000FF"/>
          </w:rPr>
          <w:t>&lt;1&gt;</w:t>
        </w:r>
      </w:hyperlink>
      <w:r>
        <w:t>)</w:t>
      </w:r>
    </w:p>
    <w:p w:rsidR="005E31E4" w:rsidRDefault="005E31E4">
      <w:pPr>
        <w:pStyle w:val="ConsPlusNonformat"/>
        <w:jc w:val="both"/>
      </w:pPr>
      <w:r>
        <w:t xml:space="preserve">  _________________________, подпрограмма </w:t>
      </w:r>
      <w:hyperlink w:anchor="P471" w:history="1">
        <w:r>
          <w:rPr>
            <w:color w:val="0000FF"/>
          </w:rPr>
          <w:t>&lt;2&gt;</w:t>
        </w:r>
      </w:hyperlink>
      <w:r>
        <w:t xml:space="preserve"> __________________________</w:t>
      </w:r>
    </w:p>
    <w:p w:rsidR="005E31E4" w:rsidRDefault="005E31E4">
      <w:pPr>
        <w:pStyle w:val="ConsPlusNonformat"/>
        <w:jc w:val="both"/>
      </w:pPr>
      <w:r>
        <w:t xml:space="preserve">    (краткое наименование                       (краткое наименование</w:t>
      </w:r>
    </w:p>
    <w:p w:rsidR="005E31E4" w:rsidRDefault="005E31E4">
      <w:pPr>
        <w:pStyle w:val="ConsPlusNonformat"/>
        <w:jc w:val="both"/>
      </w:pPr>
      <w:r>
        <w:t xml:space="preserve">          программы)                                 подпрограммы)</w:t>
      </w:r>
    </w:p>
    <w:p w:rsidR="005E31E4" w:rsidRDefault="005E31E4">
      <w:pPr>
        <w:pStyle w:val="ConsPlusNonformat"/>
        <w:jc w:val="both"/>
      </w:pPr>
      <w:r>
        <w:t xml:space="preserve">                  за 20__ г. (первое полугодие 20__ г.)</w:t>
      </w:r>
    </w:p>
    <w:p w:rsidR="005E31E4" w:rsidRDefault="005E31E4">
      <w:pPr>
        <w:pStyle w:val="ConsPlusNormal"/>
        <w:ind w:firstLine="540"/>
        <w:jc w:val="both"/>
      </w:pPr>
    </w:p>
    <w:p w:rsidR="005E31E4" w:rsidRDefault="005E31E4">
      <w:pPr>
        <w:sectPr w:rsidR="005E31E4" w:rsidSect="00A94B3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3005"/>
        <w:gridCol w:w="3005"/>
        <w:gridCol w:w="794"/>
        <w:gridCol w:w="1361"/>
        <w:gridCol w:w="2268"/>
      </w:tblGrid>
      <w:tr w:rsidR="005E31E4">
        <w:tc>
          <w:tcPr>
            <w:tcW w:w="510" w:type="dxa"/>
            <w:vMerge w:val="restart"/>
            <w:vAlign w:val="center"/>
          </w:tcPr>
          <w:p w:rsidR="005E31E4" w:rsidRDefault="005E31E4">
            <w:pPr>
              <w:pStyle w:val="ConsPlusNormal"/>
              <w:jc w:val="center"/>
            </w:pPr>
            <w:bookmarkStart w:id="50" w:name="P406"/>
            <w:bookmarkEnd w:id="50"/>
            <w:r>
              <w:lastRenderedPageBreak/>
              <w:t>N</w:t>
            </w:r>
            <w:r>
              <w:br/>
              <w:t>п/п</w:t>
            </w:r>
          </w:p>
        </w:tc>
        <w:tc>
          <w:tcPr>
            <w:tcW w:w="2494" w:type="dxa"/>
            <w:vMerge w:val="restart"/>
            <w:vAlign w:val="center"/>
          </w:tcPr>
          <w:p w:rsidR="005E31E4" w:rsidRDefault="005E31E4">
            <w:pPr>
              <w:pStyle w:val="ConsPlusNormal"/>
              <w:jc w:val="center"/>
            </w:pPr>
            <w:bookmarkStart w:id="51" w:name="P407"/>
            <w:bookmarkEnd w:id="51"/>
            <w:r>
              <w:t>Номер (шифр), наименование задания (мероприятия). Уровень технологического уклада разработки.</w:t>
            </w:r>
            <w:r>
              <w:br/>
              <w:t>Срок выполнения НИОКТР, квартал, год.</w:t>
            </w:r>
            <w:r>
              <w:br/>
              <w:t>Номер, наименование этапа, выполняемого в отчетный период.</w:t>
            </w:r>
            <w:r>
              <w:br/>
              <w:t>Срок выполнения работ по этапу, квартал, год</w:t>
            </w:r>
          </w:p>
        </w:tc>
        <w:tc>
          <w:tcPr>
            <w:tcW w:w="3005" w:type="dxa"/>
            <w:vMerge w:val="restart"/>
            <w:vAlign w:val="center"/>
          </w:tcPr>
          <w:p w:rsidR="005E31E4" w:rsidRDefault="005E31E4">
            <w:pPr>
              <w:pStyle w:val="ConsPlusNormal"/>
              <w:jc w:val="center"/>
            </w:pPr>
            <w:bookmarkStart w:id="52" w:name="P408"/>
            <w:bookmarkEnd w:id="52"/>
            <w:r>
              <w:t>Наименование головной организации - исполнителя задания (мероприятия).</w:t>
            </w:r>
            <w:r>
              <w:br/>
              <w:t>Наименование организаций - исполнителей (соисполнителей) этапов (место расположения: населенный пункт, область, страна)</w:t>
            </w:r>
          </w:p>
        </w:tc>
        <w:tc>
          <w:tcPr>
            <w:tcW w:w="5160" w:type="dxa"/>
            <w:gridSpan w:val="3"/>
            <w:vAlign w:val="center"/>
          </w:tcPr>
          <w:p w:rsidR="005E31E4" w:rsidRDefault="005E31E4">
            <w:pPr>
              <w:pStyle w:val="ConsPlusNormal"/>
              <w:jc w:val="center"/>
            </w:pPr>
            <w:r>
              <w:t>Финансирование задания (мероприятия)</w:t>
            </w:r>
          </w:p>
        </w:tc>
        <w:tc>
          <w:tcPr>
            <w:tcW w:w="2268" w:type="dxa"/>
            <w:vMerge w:val="restart"/>
            <w:vAlign w:val="center"/>
          </w:tcPr>
          <w:p w:rsidR="005E31E4" w:rsidRDefault="005E31E4">
            <w:pPr>
              <w:pStyle w:val="ConsPlusNormal"/>
              <w:jc w:val="center"/>
            </w:pPr>
            <w:bookmarkStart w:id="53" w:name="P410"/>
            <w:bookmarkEnd w:id="53"/>
            <w:r>
              <w:t xml:space="preserve">Фактическое выполнение НИОКТР (этапа) (выполнено, не выполнено, завершено </w:t>
            </w:r>
            <w:hyperlink w:anchor="P472" w:history="1">
              <w:r>
                <w:rPr>
                  <w:color w:val="0000FF"/>
                </w:rPr>
                <w:t>&lt;3&gt;</w:t>
              </w:r>
            </w:hyperlink>
            <w:r>
              <w:t>).</w:t>
            </w:r>
            <w:r>
              <w:br/>
              <w:t xml:space="preserve">Полученные результаты (вид научно-технической продукции, наименование новшества, работы по организации внедрения </w:t>
            </w:r>
            <w:hyperlink w:anchor="P473" w:history="1">
              <w:r>
                <w:rPr>
                  <w:color w:val="0000FF"/>
                </w:rPr>
                <w:t>&lt;4&gt;</w:t>
              </w:r>
            </w:hyperlink>
            <w:r>
              <w:t>).</w:t>
            </w:r>
            <w:r>
              <w:br/>
              <w:t>Причины отставания, принимаемые меры и сроки устранения отставания</w:t>
            </w:r>
          </w:p>
        </w:tc>
      </w:tr>
      <w:tr w:rsidR="005E31E4">
        <w:tc>
          <w:tcPr>
            <w:tcW w:w="510" w:type="dxa"/>
            <w:vMerge/>
          </w:tcPr>
          <w:p w:rsidR="005E31E4" w:rsidRDefault="005E31E4"/>
        </w:tc>
        <w:tc>
          <w:tcPr>
            <w:tcW w:w="2494" w:type="dxa"/>
            <w:vMerge/>
          </w:tcPr>
          <w:p w:rsidR="005E31E4" w:rsidRDefault="005E31E4"/>
        </w:tc>
        <w:tc>
          <w:tcPr>
            <w:tcW w:w="3005" w:type="dxa"/>
            <w:vMerge/>
          </w:tcPr>
          <w:p w:rsidR="005E31E4" w:rsidRDefault="005E31E4"/>
        </w:tc>
        <w:tc>
          <w:tcPr>
            <w:tcW w:w="3005" w:type="dxa"/>
            <w:vAlign w:val="center"/>
          </w:tcPr>
          <w:p w:rsidR="005E31E4" w:rsidRDefault="005E31E4">
            <w:pPr>
              <w:pStyle w:val="ConsPlusNormal"/>
              <w:jc w:val="center"/>
            </w:pPr>
            <w:bookmarkStart w:id="54" w:name="P411"/>
            <w:bookmarkEnd w:id="54"/>
            <w:r>
              <w:t>источник финансирования / организации-получатели</w:t>
            </w:r>
          </w:p>
        </w:tc>
        <w:tc>
          <w:tcPr>
            <w:tcW w:w="794" w:type="dxa"/>
            <w:vAlign w:val="center"/>
          </w:tcPr>
          <w:p w:rsidR="005E31E4" w:rsidRDefault="005E31E4">
            <w:pPr>
              <w:pStyle w:val="ConsPlusNormal"/>
              <w:jc w:val="center"/>
            </w:pPr>
            <w:r>
              <w:t>по плану, руб.</w:t>
            </w:r>
          </w:p>
        </w:tc>
        <w:tc>
          <w:tcPr>
            <w:tcW w:w="1361" w:type="dxa"/>
            <w:vAlign w:val="center"/>
          </w:tcPr>
          <w:p w:rsidR="005E31E4" w:rsidRDefault="005E31E4">
            <w:pPr>
              <w:pStyle w:val="ConsPlusNormal"/>
              <w:jc w:val="center"/>
            </w:pPr>
            <w:r>
              <w:t>фактически, руб.</w:t>
            </w:r>
          </w:p>
        </w:tc>
        <w:tc>
          <w:tcPr>
            <w:tcW w:w="2268" w:type="dxa"/>
            <w:vMerge/>
          </w:tcPr>
          <w:p w:rsidR="005E31E4" w:rsidRDefault="005E31E4"/>
        </w:tc>
      </w:tr>
      <w:tr w:rsidR="005E31E4">
        <w:tc>
          <w:tcPr>
            <w:tcW w:w="510" w:type="dxa"/>
            <w:vAlign w:val="center"/>
          </w:tcPr>
          <w:p w:rsidR="005E31E4" w:rsidRDefault="005E31E4">
            <w:pPr>
              <w:pStyle w:val="ConsPlusNormal"/>
              <w:jc w:val="center"/>
            </w:pPr>
            <w:r>
              <w:t>1</w:t>
            </w:r>
          </w:p>
        </w:tc>
        <w:tc>
          <w:tcPr>
            <w:tcW w:w="2494" w:type="dxa"/>
            <w:vAlign w:val="center"/>
          </w:tcPr>
          <w:p w:rsidR="005E31E4" w:rsidRDefault="005E31E4">
            <w:pPr>
              <w:pStyle w:val="ConsPlusNormal"/>
              <w:jc w:val="center"/>
            </w:pPr>
            <w:r>
              <w:t>2</w:t>
            </w:r>
          </w:p>
        </w:tc>
        <w:tc>
          <w:tcPr>
            <w:tcW w:w="3005" w:type="dxa"/>
            <w:vAlign w:val="center"/>
          </w:tcPr>
          <w:p w:rsidR="005E31E4" w:rsidRDefault="005E31E4">
            <w:pPr>
              <w:pStyle w:val="ConsPlusNormal"/>
              <w:jc w:val="center"/>
            </w:pPr>
            <w:r>
              <w:t>3</w:t>
            </w:r>
          </w:p>
        </w:tc>
        <w:tc>
          <w:tcPr>
            <w:tcW w:w="3005" w:type="dxa"/>
            <w:vAlign w:val="center"/>
          </w:tcPr>
          <w:p w:rsidR="005E31E4" w:rsidRDefault="005E31E4">
            <w:pPr>
              <w:pStyle w:val="ConsPlusNormal"/>
              <w:jc w:val="center"/>
            </w:pPr>
            <w:r>
              <w:t>4</w:t>
            </w:r>
          </w:p>
        </w:tc>
        <w:tc>
          <w:tcPr>
            <w:tcW w:w="794" w:type="dxa"/>
            <w:vAlign w:val="center"/>
          </w:tcPr>
          <w:p w:rsidR="005E31E4" w:rsidRDefault="005E31E4">
            <w:pPr>
              <w:pStyle w:val="ConsPlusNormal"/>
              <w:jc w:val="center"/>
            </w:pPr>
            <w:r>
              <w:t>5</w:t>
            </w:r>
          </w:p>
        </w:tc>
        <w:tc>
          <w:tcPr>
            <w:tcW w:w="1361" w:type="dxa"/>
            <w:vAlign w:val="center"/>
          </w:tcPr>
          <w:p w:rsidR="005E31E4" w:rsidRDefault="005E31E4">
            <w:pPr>
              <w:pStyle w:val="ConsPlusNormal"/>
              <w:jc w:val="center"/>
            </w:pPr>
            <w:r>
              <w:t>6</w:t>
            </w:r>
          </w:p>
        </w:tc>
        <w:tc>
          <w:tcPr>
            <w:tcW w:w="2268" w:type="dxa"/>
            <w:vAlign w:val="center"/>
          </w:tcPr>
          <w:p w:rsidR="005E31E4" w:rsidRDefault="005E31E4">
            <w:pPr>
              <w:pStyle w:val="ConsPlusNormal"/>
              <w:jc w:val="center"/>
            </w:pPr>
            <w:r>
              <w:t>7</w:t>
            </w:r>
          </w:p>
        </w:tc>
      </w:tr>
      <w:tr w:rsidR="005E31E4">
        <w:tc>
          <w:tcPr>
            <w:tcW w:w="13437" w:type="dxa"/>
            <w:gridSpan w:val="7"/>
            <w:vAlign w:val="bottom"/>
          </w:tcPr>
          <w:p w:rsidR="005E31E4" w:rsidRDefault="005E31E4">
            <w:pPr>
              <w:pStyle w:val="ConsPlusNormal"/>
            </w:pPr>
            <w:r>
              <w:rPr>
                <w:b/>
              </w:rPr>
              <w:t>Задания (мероприятия), выполняемые в части НИОКТР</w:t>
            </w:r>
          </w:p>
        </w:tc>
      </w:tr>
      <w:tr w:rsidR="005E31E4">
        <w:tc>
          <w:tcPr>
            <w:tcW w:w="510" w:type="dxa"/>
          </w:tcPr>
          <w:p w:rsidR="005E31E4" w:rsidRDefault="005E31E4">
            <w:pPr>
              <w:pStyle w:val="ConsPlusNormal"/>
            </w:pPr>
          </w:p>
        </w:tc>
        <w:tc>
          <w:tcPr>
            <w:tcW w:w="2494" w:type="dxa"/>
          </w:tcPr>
          <w:p w:rsidR="005E31E4" w:rsidRDefault="005E31E4">
            <w:pPr>
              <w:pStyle w:val="ConsPlusNormal"/>
            </w:pPr>
          </w:p>
        </w:tc>
        <w:tc>
          <w:tcPr>
            <w:tcW w:w="3005" w:type="dxa"/>
          </w:tcPr>
          <w:p w:rsidR="005E31E4" w:rsidRDefault="005E31E4">
            <w:pPr>
              <w:pStyle w:val="ConsPlusNormal"/>
            </w:pPr>
          </w:p>
        </w:tc>
        <w:tc>
          <w:tcPr>
            <w:tcW w:w="3005" w:type="dxa"/>
          </w:tcPr>
          <w:p w:rsidR="005E31E4" w:rsidRDefault="005E31E4">
            <w:pPr>
              <w:pStyle w:val="ConsPlusNormal"/>
            </w:pPr>
          </w:p>
        </w:tc>
        <w:tc>
          <w:tcPr>
            <w:tcW w:w="794" w:type="dxa"/>
          </w:tcPr>
          <w:p w:rsidR="005E31E4" w:rsidRDefault="005E31E4">
            <w:pPr>
              <w:pStyle w:val="ConsPlusNormal"/>
            </w:pPr>
          </w:p>
        </w:tc>
        <w:tc>
          <w:tcPr>
            <w:tcW w:w="1361" w:type="dxa"/>
          </w:tcPr>
          <w:p w:rsidR="005E31E4" w:rsidRDefault="005E31E4">
            <w:pPr>
              <w:pStyle w:val="ConsPlusNormal"/>
            </w:pPr>
          </w:p>
        </w:tc>
        <w:tc>
          <w:tcPr>
            <w:tcW w:w="2268" w:type="dxa"/>
          </w:tcPr>
          <w:p w:rsidR="005E31E4" w:rsidRDefault="005E31E4">
            <w:pPr>
              <w:pStyle w:val="ConsPlusNormal"/>
            </w:pPr>
          </w:p>
        </w:tc>
      </w:tr>
      <w:tr w:rsidR="005E31E4">
        <w:tc>
          <w:tcPr>
            <w:tcW w:w="510" w:type="dxa"/>
          </w:tcPr>
          <w:p w:rsidR="005E31E4" w:rsidRDefault="005E31E4">
            <w:pPr>
              <w:pStyle w:val="ConsPlusNormal"/>
            </w:pPr>
          </w:p>
        </w:tc>
        <w:tc>
          <w:tcPr>
            <w:tcW w:w="2494" w:type="dxa"/>
          </w:tcPr>
          <w:p w:rsidR="005E31E4" w:rsidRDefault="005E31E4">
            <w:pPr>
              <w:pStyle w:val="ConsPlusNormal"/>
            </w:pPr>
          </w:p>
        </w:tc>
        <w:tc>
          <w:tcPr>
            <w:tcW w:w="3005" w:type="dxa"/>
          </w:tcPr>
          <w:p w:rsidR="005E31E4" w:rsidRDefault="005E31E4">
            <w:pPr>
              <w:pStyle w:val="ConsPlusNormal"/>
            </w:pPr>
          </w:p>
        </w:tc>
        <w:tc>
          <w:tcPr>
            <w:tcW w:w="3005" w:type="dxa"/>
          </w:tcPr>
          <w:p w:rsidR="005E31E4" w:rsidRDefault="005E31E4">
            <w:pPr>
              <w:pStyle w:val="ConsPlusNormal"/>
            </w:pPr>
          </w:p>
        </w:tc>
        <w:tc>
          <w:tcPr>
            <w:tcW w:w="794" w:type="dxa"/>
          </w:tcPr>
          <w:p w:rsidR="005E31E4" w:rsidRDefault="005E31E4">
            <w:pPr>
              <w:pStyle w:val="ConsPlusNormal"/>
            </w:pPr>
          </w:p>
        </w:tc>
        <w:tc>
          <w:tcPr>
            <w:tcW w:w="1361" w:type="dxa"/>
          </w:tcPr>
          <w:p w:rsidR="005E31E4" w:rsidRDefault="005E31E4">
            <w:pPr>
              <w:pStyle w:val="ConsPlusNormal"/>
            </w:pPr>
          </w:p>
        </w:tc>
        <w:tc>
          <w:tcPr>
            <w:tcW w:w="2268" w:type="dxa"/>
          </w:tcPr>
          <w:p w:rsidR="005E31E4" w:rsidRDefault="005E31E4">
            <w:pPr>
              <w:pStyle w:val="ConsPlusNormal"/>
            </w:pPr>
          </w:p>
        </w:tc>
      </w:tr>
    </w:tbl>
    <w:p w:rsidR="005E31E4" w:rsidRDefault="005E31E4">
      <w:pPr>
        <w:pStyle w:val="ConsPlusNormal"/>
      </w:pPr>
    </w:p>
    <w:p w:rsidR="005E31E4" w:rsidRDefault="005E31E4">
      <w:pPr>
        <w:pStyle w:val="ConsPlusNormal"/>
      </w:pPr>
      <w:r>
        <w:t>Объем финансирования НИОКТР - ВСЕГО:</w:t>
      </w:r>
    </w:p>
    <w:p w:rsidR="005E31E4" w:rsidRDefault="005E31E4">
      <w:pPr>
        <w:pStyle w:val="ConsPlusNormal"/>
        <w:spacing w:before="220"/>
        <w:ind w:left="540"/>
        <w:jc w:val="both"/>
      </w:pPr>
      <w:r>
        <w:t>в т.ч.:</w:t>
      </w:r>
    </w:p>
    <w:p w:rsidR="005E31E4" w:rsidRDefault="005E31E4">
      <w:pPr>
        <w:pStyle w:val="ConsPlusNormal"/>
        <w:spacing w:before="220"/>
        <w:ind w:left="540"/>
        <w:jc w:val="both"/>
      </w:pPr>
      <w:r>
        <w:t>РБ</w:t>
      </w:r>
    </w:p>
    <w:p w:rsidR="005E31E4" w:rsidRDefault="005E31E4">
      <w:pPr>
        <w:pStyle w:val="ConsPlusNormal"/>
        <w:spacing w:before="220"/>
        <w:ind w:left="540"/>
        <w:jc w:val="both"/>
      </w:pPr>
      <w:r>
        <w:t>РЦИФ</w:t>
      </w:r>
    </w:p>
    <w:p w:rsidR="005E31E4" w:rsidRDefault="005E31E4">
      <w:pPr>
        <w:pStyle w:val="ConsPlusNormal"/>
        <w:spacing w:before="220"/>
        <w:ind w:left="540"/>
        <w:jc w:val="both"/>
      </w:pPr>
      <w:r>
        <w:t>др. бюджетные источники</w:t>
      </w:r>
    </w:p>
    <w:p w:rsidR="005E31E4" w:rsidRDefault="005E31E4">
      <w:pPr>
        <w:pStyle w:val="ConsPlusNormal"/>
        <w:spacing w:before="220"/>
        <w:ind w:left="540"/>
        <w:jc w:val="both"/>
      </w:pPr>
      <w:r>
        <w:lastRenderedPageBreak/>
        <w:t>внебюджетные источники</w:t>
      </w:r>
    </w:p>
    <w:p w:rsidR="005E31E4" w:rsidRDefault="005E31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3005"/>
        <w:gridCol w:w="3005"/>
        <w:gridCol w:w="794"/>
        <w:gridCol w:w="1361"/>
        <w:gridCol w:w="2268"/>
      </w:tblGrid>
      <w:tr w:rsidR="005E31E4">
        <w:tc>
          <w:tcPr>
            <w:tcW w:w="13437" w:type="dxa"/>
            <w:gridSpan w:val="7"/>
            <w:vAlign w:val="center"/>
          </w:tcPr>
          <w:p w:rsidR="005E31E4" w:rsidRDefault="005E31E4">
            <w:pPr>
              <w:pStyle w:val="ConsPlusNormal"/>
            </w:pPr>
            <w:r>
              <w:rPr>
                <w:b/>
              </w:rPr>
              <w:t>Задания (мероприятия), выполняемые в части работ по освоению производства и продвижению продукции</w:t>
            </w:r>
          </w:p>
        </w:tc>
      </w:tr>
      <w:tr w:rsidR="005E31E4">
        <w:tc>
          <w:tcPr>
            <w:tcW w:w="510" w:type="dxa"/>
          </w:tcPr>
          <w:p w:rsidR="005E31E4" w:rsidRDefault="005E31E4">
            <w:pPr>
              <w:pStyle w:val="ConsPlusNormal"/>
            </w:pPr>
          </w:p>
        </w:tc>
        <w:tc>
          <w:tcPr>
            <w:tcW w:w="2494" w:type="dxa"/>
          </w:tcPr>
          <w:p w:rsidR="005E31E4" w:rsidRDefault="005E31E4">
            <w:pPr>
              <w:pStyle w:val="ConsPlusNormal"/>
            </w:pPr>
          </w:p>
        </w:tc>
        <w:tc>
          <w:tcPr>
            <w:tcW w:w="3005" w:type="dxa"/>
          </w:tcPr>
          <w:p w:rsidR="005E31E4" w:rsidRDefault="005E31E4">
            <w:pPr>
              <w:pStyle w:val="ConsPlusNormal"/>
            </w:pPr>
          </w:p>
        </w:tc>
        <w:tc>
          <w:tcPr>
            <w:tcW w:w="3005" w:type="dxa"/>
          </w:tcPr>
          <w:p w:rsidR="005E31E4" w:rsidRDefault="005E31E4">
            <w:pPr>
              <w:pStyle w:val="ConsPlusNormal"/>
            </w:pPr>
          </w:p>
        </w:tc>
        <w:tc>
          <w:tcPr>
            <w:tcW w:w="794" w:type="dxa"/>
          </w:tcPr>
          <w:p w:rsidR="005E31E4" w:rsidRDefault="005E31E4">
            <w:pPr>
              <w:pStyle w:val="ConsPlusNormal"/>
            </w:pPr>
          </w:p>
        </w:tc>
        <w:tc>
          <w:tcPr>
            <w:tcW w:w="1361" w:type="dxa"/>
          </w:tcPr>
          <w:p w:rsidR="005E31E4" w:rsidRDefault="005E31E4">
            <w:pPr>
              <w:pStyle w:val="ConsPlusNormal"/>
            </w:pPr>
          </w:p>
        </w:tc>
        <w:tc>
          <w:tcPr>
            <w:tcW w:w="2268" w:type="dxa"/>
          </w:tcPr>
          <w:p w:rsidR="005E31E4" w:rsidRDefault="005E31E4">
            <w:pPr>
              <w:pStyle w:val="ConsPlusNormal"/>
            </w:pPr>
          </w:p>
        </w:tc>
      </w:tr>
      <w:tr w:rsidR="005E31E4">
        <w:tc>
          <w:tcPr>
            <w:tcW w:w="510" w:type="dxa"/>
          </w:tcPr>
          <w:p w:rsidR="005E31E4" w:rsidRDefault="005E31E4">
            <w:pPr>
              <w:pStyle w:val="ConsPlusNormal"/>
            </w:pPr>
          </w:p>
        </w:tc>
        <w:tc>
          <w:tcPr>
            <w:tcW w:w="2494" w:type="dxa"/>
          </w:tcPr>
          <w:p w:rsidR="005E31E4" w:rsidRDefault="005E31E4">
            <w:pPr>
              <w:pStyle w:val="ConsPlusNormal"/>
            </w:pPr>
          </w:p>
        </w:tc>
        <w:tc>
          <w:tcPr>
            <w:tcW w:w="3005" w:type="dxa"/>
          </w:tcPr>
          <w:p w:rsidR="005E31E4" w:rsidRDefault="005E31E4">
            <w:pPr>
              <w:pStyle w:val="ConsPlusNormal"/>
            </w:pPr>
          </w:p>
        </w:tc>
        <w:tc>
          <w:tcPr>
            <w:tcW w:w="3005" w:type="dxa"/>
          </w:tcPr>
          <w:p w:rsidR="005E31E4" w:rsidRDefault="005E31E4">
            <w:pPr>
              <w:pStyle w:val="ConsPlusNormal"/>
            </w:pPr>
          </w:p>
        </w:tc>
        <w:tc>
          <w:tcPr>
            <w:tcW w:w="794" w:type="dxa"/>
          </w:tcPr>
          <w:p w:rsidR="005E31E4" w:rsidRDefault="005E31E4">
            <w:pPr>
              <w:pStyle w:val="ConsPlusNormal"/>
            </w:pPr>
          </w:p>
        </w:tc>
        <w:tc>
          <w:tcPr>
            <w:tcW w:w="1361" w:type="dxa"/>
          </w:tcPr>
          <w:p w:rsidR="005E31E4" w:rsidRDefault="005E31E4">
            <w:pPr>
              <w:pStyle w:val="ConsPlusNormal"/>
            </w:pPr>
          </w:p>
        </w:tc>
        <w:tc>
          <w:tcPr>
            <w:tcW w:w="2268" w:type="dxa"/>
          </w:tcPr>
          <w:p w:rsidR="005E31E4" w:rsidRDefault="005E31E4">
            <w:pPr>
              <w:pStyle w:val="ConsPlusNormal"/>
            </w:pPr>
          </w:p>
        </w:tc>
      </w:tr>
      <w:tr w:rsidR="005E31E4">
        <w:tc>
          <w:tcPr>
            <w:tcW w:w="510" w:type="dxa"/>
          </w:tcPr>
          <w:p w:rsidR="005E31E4" w:rsidRDefault="005E31E4">
            <w:pPr>
              <w:pStyle w:val="ConsPlusNormal"/>
            </w:pPr>
          </w:p>
        </w:tc>
        <w:tc>
          <w:tcPr>
            <w:tcW w:w="2494" w:type="dxa"/>
          </w:tcPr>
          <w:p w:rsidR="005E31E4" w:rsidRDefault="005E31E4">
            <w:pPr>
              <w:pStyle w:val="ConsPlusNormal"/>
            </w:pPr>
          </w:p>
        </w:tc>
        <w:tc>
          <w:tcPr>
            <w:tcW w:w="3005" w:type="dxa"/>
          </w:tcPr>
          <w:p w:rsidR="005E31E4" w:rsidRDefault="005E31E4">
            <w:pPr>
              <w:pStyle w:val="ConsPlusNormal"/>
            </w:pPr>
          </w:p>
        </w:tc>
        <w:tc>
          <w:tcPr>
            <w:tcW w:w="3005" w:type="dxa"/>
          </w:tcPr>
          <w:p w:rsidR="005E31E4" w:rsidRDefault="005E31E4">
            <w:pPr>
              <w:pStyle w:val="ConsPlusNormal"/>
            </w:pPr>
          </w:p>
        </w:tc>
        <w:tc>
          <w:tcPr>
            <w:tcW w:w="794" w:type="dxa"/>
          </w:tcPr>
          <w:p w:rsidR="005E31E4" w:rsidRDefault="005E31E4">
            <w:pPr>
              <w:pStyle w:val="ConsPlusNormal"/>
            </w:pPr>
          </w:p>
        </w:tc>
        <w:tc>
          <w:tcPr>
            <w:tcW w:w="1361" w:type="dxa"/>
          </w:tcPr>
          <w:p w:rsidR="005E31E4" w:rsidRDefault="005E31E4">
            <w:pPr>
              <w:pStyle w:val="ConsPlusNormal"/>
            </w:pPr>
          </w:p>
        </w:tc>
        <w:tc>
          <w:tcPr>
            <w:tcW w:w="2268" w:type="dxa"/>
          </w:tcPr>
          <w:p w:rsidR="005E31E4" w:rsidRDefault="005E31E4">
            <w:pPr>
              <w:pStyle w:val="ConsPlusNormal"/>
            </w:pPr>
          </w:p>
        </w:tc>
      </w:tr>
    </w:tbl>
    <w:p w:rsidR="005E31E4" w:rsidRDefault="005E31E4">
      <w:pPr>
        <w:sectPr w:rsidR="005E31E4">
          <w:pgSz w:w="16838" w:h="11905" w:orient="landscape"/>
          <w:pgMar w:top="1701" w:right="1134" w:bottom="850" w:left="1134" w:header="0" w:footer="0" w:gutter="0"/>
          <w:cols w:space="720"/>
        </w:sectPr>
      </w:pPr>
    </w:p>
    <w:p w:rsidR="005E31E4" w:rsidRDefault="005E31E4">
      <w:pPr>
        <w:pStyle w:val="ConsPlusNormal"/>
      </w:pPr>
    </w:p>
    <w:p w:rsidR="005E31E4" w:rsidRDefault="005E31E4">
      <w:pPr>
        <w:pStyle w:val="ConsPlusNormal"/>
        <w:ind w:firstLine="540"/>
        <w:jc w:val="both"/>
      </w:pPr>
      <w:r>
        <w:t>Объем финансирования работ по освоению производства и продвижению продукции -</w:t>
      </w:r>
    </w:p>
    <w:p w:rsidR="005E31E4" w:rsidRDefault="005E31E4">
      <w:pPr>
        <w:pStyle w:val="ConsPlusNormal"/>
        <w:spacing w:before="220"/>
        <w:ind w:left="540" w:firstLine="540"/>
        <w:jc w:val="both"/>
      </w:pPr>
      <w:r>
        <w:t>ВСЕГО:</w:t>
      </w:r>
    </w:p>
    <w:p w:rsidR="005E31E4" w:rsidRDefault="005E31E4">
      <w:pPr>
        <w:pStyle w:val="ConsPlusNormal"/>
        <w:spacing w:before="220"/>
        <w:ind w:firstLine="540"/>
        <w:jc w:val="both"/>
      </w:pPr>
      <w:r>
        <w:t>--------------------------------</w:t>
      </w:r>
    </w:p>
    <w:p w:rsidR="005E31E4" w:rsidRDefault="005E31E4">
      <w:pPr>
        <w:pStyle w:val="ConsPlusNormal"/>
        <w:spacing w:before="220"/>
        <w:ind w:firstLine="540"/>
        <w:jc w:val="both"/>
      </w:pPr>
      <w:bookmarkStart w:id="55" w:name="P470"/>
      <w:bookmarkEnd w:id="55"/>
      <w:r>
        <w:t>&lt;1&gt; Указывается в отчете о выполнении мероприятий по научному обеспечению государственной программы.</w:t>
      </w:r>
    </w:p>
    <w:p w:rsidR="005E31E4" w:rsidRDefault="005E31E4">
      <w:pPr>
        <w:pStyle w:val="ConsPlusNormal"/>
        <w:spacing w:before="220"/>
        <w:ind w:firstLine="540"/>
        <w:jc w:val="both"/>
      </w:pPr>
      <w:bookmarkStart w:id="56" w:name="P471"/>
      <w:bookmarkEnd w:id="56"/>
      <w:r>
        <w:t>&lt;2&gt; Указывается в отчете по отдельной подпрограмме.</w:t>
      </w:r>
    </w:p>
    <w:p w:rsidR="005E31E4" w:rsidRDefault="005E31E4">
      <w:pPr>
        <w:pStyle w:val="ConsPlusNormal"/>
        <w:spacing w:before="220"/>
        <w:ind w:firstLine="540"/>
        <w:jc w:val="both"/>
      </w:pPr>
      <w:bookmarkStart w:id="57" w:name="P472"/>
      <w:bookmarkEnd w:id="57"/>
      <w:r>
        <w:t xml:space="preserve">&lt;3&gt; В год завершения НИОКТР к годовому отчету дополнительно прилагается ПАСПОРТ, заполненный в соответствии с формой </w:t>
      </w:r>
      <w:hyperlink w:anchor="P496" w:history="1">
        <w:r>
          <w:rPr>
            <w:color w:val="0000FF"/>
          </w:rPr>
          <w:t>приложения 5</w:t>
        </w:r>
      </w:hyperlink>
      <w:r>
        <w:t>.</w:t>
      </w:r>
    </w:p>
    <w:p w:rsidR="005E31E4" w:rsidRDefault="005E31E4">
      <w:pPr>
        <w:pStyle w:val="ConsPlusNormal"/>
        <w:spacing w:before="220"/>
        <w:ind w:firstLine="540"/>
        <w:jc w:val="both"/>
      </w:pPr>
      <w:bookmarkStart w:id="58" w:name="P473"/>
      <w:bookmarkEnd w:id="58"/>
      <w:r>
        <w:t>&lt;4&gt; При наличии после завершения НИОКТР этапов работ по созданию новых производственных объектов, модернизации, реконструкции, проведению подготовки (технической, технологической) производства на существующих производственных объектах для освоения (внедрения) продукции (инноваций) приводится информация с указанием сроков выполнения работ, объемов затраченных средств и источников финансирования.</w:t>
      </w:r>
    </w:p>
    <w:p w:rsidR="005E31E4" w:rsidRDefault="005E31E4">
      <w:pPr>
        <w:pStyle w:val="ConsPlusNormal"/>
        <w:ind w:firstLine="540"/>
        <w:jc w:val="both"/>
      </w:pPr>
    </w:p>
    <w:p w:rsidR="005E31E4" w:rsidRDefault="005E31E4">
      <w:pPr>
        <w:pStyle w:val="ConsPlusNormal"/>
        <w:ind w:firstLine="540"/>
        <w:jc w:val="both"/>
      </w:pPr>
      <w:r>
        <w:t>Примечания по заполнению формы:</w:t>
      </w:r>
    </w:p>
    <w:p w:rsidR="005E31E4" w:rsidRDefault="005E31E4">
      <w:pPr>
        <w:pStyle w:val="ConsPlusNormal"/>
        <w:spacing w:before="220"/>
        <w:ind w:firstLine="540"/>
        <w:jc w:val="both"/>
      </w:pPr>
      <w:r>
        <w:t>1. В форме приводится информация, включающая показатели выполнения заданий (мероприятий) в части НИОКТР, заданий (мероприятий) с этапами по подготовке производства и заданий по научно-организационному сопровождению, полученные результаты по итогам их выполнения.</w:t>
      </w:r>
    </w:p>
    <w:p w:rsidR="005E31E4" w:rsidRDefault="005E31E4">
      <w:pPr>
        <w:pStyle w:val="ConsPlusNormal"/>
        <w:spacing w:before="220"/>
        <w:ind w:firstLine="540"/>
        <w:jc w:val="both"/>
      </w:pPr>
      <w:r>
        <w:t xml:space="preserve">2. В </w:t>
      </w:r>
      <w:hyperlink w:anchor="P406" w:history="1">
        <w:r>
          <w:rPr>
            <w:color w:val="0000FF"/>
          </w:rPr>
          <w:t>графе 1</w:t>
        </w:r>
      </w:hyperlink>
      <w:r>
        <w:t xml:space="preserve"> указывается порядковый номер задания (мероприятия), при этом этапы (подэтапы) заданий (мероприятий) не нумеруются или нумеруются с подпунктами (пример - 1., 1.1., 2., 2.1., 2.2.). Последний порядковый номер задания (мероприятия) должен соответствовать количеству подлежащих выполнению заданий (мероприятий) в отчетный период (полугодие, год).</w:t>
      </w:r>
    </w:p>
    <w:p w:rsidR="005E31E4" w:rsidRDefault="005E31E4">
      <w:pPr>
        <w:pStyle w:val="ConsPlusNormal"/>
        <w:spacing w:before="220"/>
        <w:ind w:firstLine="540"/>
        <w:jc w:val="both"/>
      </w:pPr>
      <w:r>
        <w:t xml:space="preserve">3. В </w:t>
      </w:r>
      <w:hyperlink w:anchor="P407" w:history="1">
        <w:r>
          <w:rPr>
            <w:color w:val="0000FF"/>
          </w:rPr>
          <w:t>графе 2</w:t>
        </w:r>
      </w:hyperlink>
      <w:r>
        <w:t xml:space="preserve"> отражаются номера и наименования заданий, этапов заданий (мероприятия, этапы мероприятий) по программе (подпрограмме), подлежащих выполнению в отчетный период (полугодие, год), уровень технологического уклада разработки, срок выполнения задания (мероприятия) (указываются квартал и год). Не допускается в срок выполнения НИОКТР включать срок освоения (внедрения), допускается срок освоения (внедрения) указывать в скобках.</w:t>
      </w:r>
    </w:p>
    <w:p w:rsidR="005E31E4" w:rsidRDefault="005E31E4">
      <w:pPr>
        <w:pStyle w:val="ConsPlusNormal"/>
        <w:spacing w:before="220"/>
        <w:ind w:firstLine="540"/>
        <w:jc w:val="both"/>
      </w:pPr>
      <w:r>
        <w:t xml:space="preserve">При отнесении разработок к высшим технологическим укладам рекомендуется руководствоваться </w:t>
      </w:r>
      <w:hyperlink r:id="rId12" w:history="1">
        <w:r>
          <w:rPr>
            <w:color w:val="0000FF"/>
          </w:rPr>
          <w:t>приказом</w:t>
        </w:r>
      </w:hyperlink>
      <w:r>
        <w:t xml:space="preserve"> ГКНТ от 6 июня 2017 г. N 166 "Об утверждении Методических рекомендаций".</w:t>
      </w:r>
    </w:p>
    <w:p w:rsidR="005E31E4" w:rsidRDefault="005E31E4">
      <w:pPr>
        <w:pStyle w:val="ConsPlusNormal"/>
        <w:spacing w:before="220"/>
        <w:ind w:firstLine="540"/>
        <w:jc w:val="both"/>
      </w:pPr>
      <w:r>
        <w:t xml:space="preserve">4. В </w:t>
      </w:r>
      <w:hyperlink w:anchor="P408" w:history="1">
        <w:r>
          <w:rPr>
            <w:color w:val="0000FF"/>
          </w:rPr>
          <w:t>графе 3</w:t>
        </w:r>
      </w:hyperlink>
      <w:r>
        <w:t xml:space="preserve"> отражается информация о головной организации - исполнителе задания (мероприятия), организациях - исполнителях и организациях - соисполнителях этапов заданий (мероприятий). Допускается указывать сокращенное наименование организации в соответствии с их учредительными документами.</w:t>
      </w:r>
    </w:p>
    <w:p w:rsidR="005E31E4" w:rsidRDefault="005E31E4">
      <w:pPr>
        <w:pStyle w:val="ConsPlusNormal"/>
        <w:spacing w:before="220"/>
        <w:ind w:firstLine="540"/>
        <w:jc w:val="both"/>
      </w:pPr>
      <w:r>
        <w:t xml:space="preserve">5. В </w:t>
      </w:r>
      <w:hyperlink w:anchor="P411" w:history="1">
        <w:r>
          <w:rPr>
            <w:color w:val="0000FF"/>
          </w:rPr>
          <w:t>графе 4</w:t>
        </w:r>
      </w:hyperlink>
      <w:r>
        <w:t xml:space="preserve"> отражаются данные по источникам финансирования заданий, этапов заданий (мероприятий, этапов мероприятий): РБ - республиканский бюджет </w:t>
      </w:r>
      <w:hyperlink r:id="rId13" w:history="1">
        <w:r>
          <w:rPr>
            <w:color w:val="0000FF"/>
          </w:rPr>
          <w:t>параграфу 058</w:t>
        </w:r>
      </w:hyperlink>
      <w:r>
        <w:t xml:space="preserve"> функциональной классификации расходов бюджета; РЦИФ - республиканский централизованный инновационный фонд; др. бюджетные источники - местный бюджет, местные инновационные фонды, др.; внебюджетные источники - кредиты банка, ссуды, займы, собственные средства организаций с указанием их принадлежности (наименование организации), другие внебюджетные источники финансирования, не упомянутые выше.</w:t>
      </w:r>
    </w:p>
    <w:p w:rsidR="005E31E4" w:rsidRDefault="005E31E4">
      <w:pPr>
        <w:pStyle w:val="ConsPlusNormal"/>
        <w:spacing w:before="220"/>
        <w:ind w:firstLine="540"/>
        <w:jc w:val="both"/>
      </w:pPr>
      <w:r>
        <w:lastRenderedPageBreak/>
        <w:t>Рекомендуется на одном уровне с наименованием организации - исполнителя (соисполнителя) задания, этапа задания (мероприятия, этапа мероприятия) располагать принадлежащие данной организации показатели по источникам, объемам планового и фактического финансирования.</w:t>
      </w:r>
    </w:p>
    <w:p w:rsidR="005E31E4" w:rsidRDefault="005E31E4">
      <w:pPr>
        <w:pStyle w:val="ConsPlusNormal"/>
        <w:spacing w:before="220"/>
        <w:ind w:firstLine="540"/>
        <w:jc w:val="both"/>
      </w:pPr>
      <w:r>
        <w:t xml:space="preserve">6. В </w:t>
      </w:r>
      <w:hyperlink w:anchor="P410" w:history="1">
        <w:r>
          <w:rPr>
            <w:color w:val="0000FF"/>
          </w:rPr>
          <w:t>графе 7</w:t>
        </w:r>
      </w:hyperlink>
      <w:r>
        <w:t xml:space="preserve"> приводится информация о фактическом состоянии выполнения задания, этапа задания (мероприятия, этапа мероприятия): выполнено, не выполнено, а также основные результаты выполнения этапа.</w:t>
      </w:r>
    </w:p>
    <w:p w:rsidR="005E31E4" w:rsidRDefault="005E31E4">
      <w:pPr>
        <w:pStyle w:val="ConsPlusNormal"/>
        <w:spacing w:before="220"/>
        <w:ind w:firstLine="540"/>
        <w:jc w:val="both"/>
      </w:pPr>
      <w:r>
        <w:t>Полученные результаты приводятся кратко по каждому результату выполнения этапа, предусмотренному заданием, с указанием при наличии номера и даты утверждения соответствующего документа.</w:t>
      </w:r>
    </w:p>
    <w:p w:rsidR="005E31E4" w:rsidRDefault="005E31E4">
      <w:pPr>
        <w:pStyle w:val="ConsPlusNormal"/>
        <w:jc w:val="both"/>
      </w:pPr>
    </w:p>
    <w:p w:rsidR="005E31E4" w:rsidRDefault="005E31E4">
      <w:pPr>
        <w:pStyle w:val="ConsPlusNormal"/>
        <w:jc w:val="both"/>
      </w:pPr>
    </w:p>
    <w:p w:rsidR="005E31E4" w:rsidRDefault="005E31E4">
      <w:pPr>
        <w:pStyle w:val="ConsPlusNormal"/>
        <w:jc w:val="both"/>
      </w:pPr>
    </w:p>
    <w:p w:rsidR="005E31E4" w:rsidRDefault="005E31E4">
      <w:pPr>
        <w:pStyle w:val="ConsPlusNormal"/>
        <w:jc w:val="both"/>
      </w:pPr>
    </w:p>
    <w:p w:rsidR="005E31E4" w:rsidRDefault="005E31E4">
      <w:pPr>
        <w:pStyle w:val="ConsPlusNormal"/>
        <w:jc w:val="both"/>
      </w:pPr>
    </w:p>
    <w:p w:rsidR="005E31E4" w:rsidRDefault="005E31E4">
      <w:pPr>
        <w:pStyle w:val="ConsPlusNormal"/>
        <w:jc w:val="right"/>
        <w:outlineLvl w:val="0"/>
      </w:pPr>
      <w:r>
        <w:t>Приложение 5</w:t>
      </w:r>
    </w:p>
    <w:p w:rsidR="005E31E4" w:rsidRDefault="005E31E4">
      <w:pPr>
        <w:pStyle w:val="ConsPlusNormal"/>
        <w:jc w:val="right"/>
      </w:pPr>
      <w:r>
        <w:t>к приказу Государственного</w:t>
      </w:r>
    </w:p>
    <w:p w:rsidR="005E31E4" w:rsidRDefault="005E31E4">
      <w:pPr>
        <w:pStyle w:val="ConsPlusNormal"/>
        <w:jc w:val="right"/>
      </w:pPr>
      <w:r>
        <w:t>комитета по науке и технологиям</w:t>
      </w:r>
    </w:p>
    <w:p w:rsidR="005E31E4" w:rsidRDefault="005E31E4">
      <w:pPr>
        <w:pStyle w:val="ConsPlusNormal"/>
        <w:jc w:val="right"/>
      </w:pPr>
      <w:r>
        <w:t>Республики Беларусь</w:t>
      </w:r>
    </w:p>
    <w:p w:rsidR="005E31E4" w:rsidRDefault="005E31E4">
      <w:pPr>
        <w:pStyle w:val="ConsPlusNormal"/>
        <w:jc w:val="right"/>
      </w:pPr>
      <w:r>
        <w:t>19.07.2019 N 212</w:t>
      </w:r>
    </w:p>
    <w:p w:rsidR="005E31E4" w:rsidRDefault="005E31E4">
      <w:pPr>
        <w:pStyle w:val="ConsPlusNormal"/>
        <w:jc w:val="right"/>
      </w:pPr>
    </w:p>
    <w:p w:rsidR="005E31E4" w:rsidRDefault="005E31E4">
      <w:pPr>
        <w:pStyle w:val="ConsPlusNormal"/>
        <w:jc w:val="right"/>
      </w:pPr>
      <w:bookmarkStart w:id="59" w:name="P496"/>
      <w:bookmarkEnd w:id="59"/>
      <w:r>
        <w:t>ФОРМА</w:t>
      </w:r>
    </w:p>
    <w:p w:rsidR="005E31E4" w:rsidRDefault="005E31E4">
      <w:pPr>
        <w:pStyle w:val="ConsPlusNormal"/>
        <w:jc w:val="right"/>
      </w:pPr>
    </w:p>
    <w:p w:rsidR="005E31E4" w:rsidRDefault="005E31E4">
      <w:pPr>
        <w:pStyle w:val="ConsPlusNonformat"/>
        <w:jc w:val="both"/>
      </w:pPr>
      <w:r>
        <w:t xml:space="preserve">                                  </w:t>
      </w:r>
      <w:r>
        <w:rPr>
          <w:b/>
        </w:rPr>
        <w:t>ПАСПОРТ</w:t>
      </w:r>
    </w:p>
    <w:p w:rsidR="005E31E4" w:rsidRDefault="005E31E4">
      <w:pPr>
        <w:pStyle w:val="ConsPlusNonformat"/>
        <w:jc w:val="both"/>
      </w:pPr>
      <w:r>
        <w:t xml:space="preserve">                          завершенной НИОКТР </w:t>
      </w:r>
      <w:hyperlink w:anchor="P541" w:history="1">
        <w:r>
          <w:rPr>
            <w:color w:val="0000FF"/>
          </w:rPr>
          <w:t>&lt;1&gt;</w:t>
        </w:r>
      </w:hyperlink>
    </w:p>
    <w:p w:rsidR="005E31E4" w:rsidRDefault="005E31E4">
      <w:pPr>
        <w:pStyle w:val="ConsPlusNonformat"/>
        <w:jc w:val="both"/>
      </w:pPr>
      <w:r>
        <w:t xml:space="preserve">          _______________________________________________________</w:t>
      </w:r>
    </w:p>
    <w:p w:rsidR="005E31E4" w:rsidRDefault="005E31E4">
      <w:pPr>
        <w:pStyle w:val="ConsPlusNonformat"/>
        <w:jc w:val="both"/>
      </w:pPr>
      <w:r>
        <w:t xml:space="preserve">            (номер (шифр) и наименование задания (мероприятия))</w:t>
      </w:r>
    </w:p>
    <w:p w:rsidR="005E31E4" w:rsidRDefault="005E31E4">
      <w:pPr>
        <w:pStyle w:val="ConsPlusNonformat"/>
        <w:jc w:val="both"/>
      </w:pPr>
      <w:r>
        <w:t xml:space="preserve">          _______________________________________________________</w:t>
      </w:r>
    </w:p>
    <w:p w:rsidR="005E31E4" w:rsidRDefault="005E31E4">
      <w:pPr>
        <w:pStyle w:val="ConsPlusNonformat"/>
        <w:jc w:val="both"/>
      </w:pPr>
      <w:r>
        <w:t xml:space="preserve">              (краткое наименование программы (подпрограммы))</w:t>
      </w:r>
    </w:p>
    <w:p w:rsidR="005E31E4" w:rsidRDefault="005E31E4">
      <w:pPr>
        <w:pStyle w:val="ConsPlusNormal"/>
      </w:pPr>
    </w:p>
    <w:p w:rsidR="005E31E4" w:rsidRDefault="005E31E4">
      <w:pPr>
        <w:pStyle w:val="ConsPlusNormal"/>
        <w:ind w:firstLine="540"/>
        <w:jc w:val="both"/>
      </w:pPr>
      <w:bookmarkStart w:id="60" w:name="P505"/>
      <w:bookmarkEnd w:id="60"/>
      <w:r>
        <w:t>1. Наименование разработанного новшества (разработанных новшеств):</w:t>
      </w:r>
    </w:p>
    <w:p w:rsidR="005E31E4" w:rsidRDefault="005E31E4">
      <w:pPr>
        <w:pStyle w:val="ConsPlusNormal"/>
        <w:spacing w:before="220"/>
        <w:ind w:firstLine="540"/>
        <w:jc w:val="both"/>
      </w:pPr>
      <w:r>
        <w:t>2. Сроки выполнения НИОКТР (квартал, год начала - квартал, год окончания):</w:t>
      </w:r>
    </w:p>
    <w:p w:rsidR="005E31E4" w:rsidRDefault="005E31E4">
      <w:pPr>
        <w:pStyle w:val="ConsPlusNormal"/>
        <w:spacing w:before="220"/>
        <w:ind w:firstLine="540"/>
        <w:jc w:val="both"/>
      </w:pPr>
      <w:bookmarkStart w:id="61" w:name="P507"/>
      <w:bookmarkEnd w:id="61"/>
      <w:r>
        <w:t>3. Затраты на разработку (всего, в том числе по источникам финансирования, руб. / долл. США):</w:t>
      </w:r>
    </w:p>
    <w:p w:rsidR="005E31E4" w:rsidRDefault="005E31E4">
      <w:pPr>
        <w:pStyle w:val="ConsPlusNormal"/>
        <w:spacing w:before="220"/>
        <w:ind w:firstLine="540"/>
        <w:jc w:val="both"/>
      </w:pPr>
      <w:r>
        <w:t>4. Государственный заказчик:</w:t>
      </w:r>
    </w:p>
    <w:p w:rsidR="005E31E4" w:rsidRDefault="005E31E4">
      <w:pPr>
        <w:pStyle w:val="ConsPlusNormal"/>
        <w:spacing w:before="220"/>
        <w:ind w:firstLine="540"/>
        <w:jc w:val="both"/>
      </w:pPr>
      <w:r>
        <w:t>5. Головная организация - исполнитель задания (мероприятия), контактный телефон:</w:t>
      </w:r>
    </w:p>
    <w:p w:rsidR="005E31E4" w:rsidRDefault="005E31E4">
      <w:pPr>
        <w:pStyle w:val="ConsPlusNormal"/>
        <w:spacing w:before="220"/>
        <w:ind w:firstLine="540"/>
        <w:jc w:val="both"/>
      </w:pPr>
      <w:r>
        <w:t>6. Организация - исполнитель НИОКТР, контактный телефон:</w:t>
      </w:r>
    </w:p>
    <w:p w:rsidR="005E31E4" w:rsidRDefault="005E31E4">
      <w:pPr>
        <w:pStyle w:val="ConsPlusNormal"/>
        <w:spacing w:before="220"/>
        <w:ind w:firstLine="540"/>
        <w:jc w:val="both"/>
      </w:pPr>
      <w:r>
        <w:t>7. Организации - соисполнители НИОКТР, контактный телефон:</w:t>
      </w:r>
    </w:p>
    <w:p w:rsidR="005E31E4" w:rsidRDefault="005E31E4">
      <w:pPr>
        <w:pStyle w:val="ConsPlusNormal"/>
        <w:spacing w:before="220"/>
        <w:ind w:firstLine="540"/>
        <w:jc w:val="both"/>
      </w:pPr>
      <w:r>
        <w:t>8. Организация-изготовитель (место внедрения), контактный телефон:</w:t>
      </w:r>
    </w:p>
    <w:p w:rsidR="005E31E4" w:rsidRDefault="005E31E4">
      <w:pPr>
        <w:pStyle w:val="ConsPlusNormal"/>
        <w:spacing w:before="220"/>
        <w:ind w:firstLine="540"/>
        <w:jc w:val="both"/>
      </w:pPr>
      <w:r>
        <w:t>9. Организация-потребитель, контактный телефон:</w:t>
      </w:r>
    </w:p>
    <w:p w:rsidR="005E31E4" w:rsidRDefault="005E31E4">
      <w:pPr>
        <w:pStyle w:val="ConsPlusNormal"/>
        <w:spacing w:before="220"/>
        <w:ind w:firstLine="540"/>
        <w:jc w:val="both"/>
      </w:pPr>
      <w:r>
        <w:t>10. Степень готовности новшества (изготовление опытного образца (партии), номер и дата акта приемочных испытаний, утверждение технической документации, выпуск установочной серии: год/кол-во):</w:t>
      </w:r>
    </w:p>
    <w:p w:rsidR="005E31E4" w:rsidRDefault="005E31E4">
      <w:pPr>
        <w:pStyle w:val="ConsPlusNormal"/>
        <w:spacing w:before="220"/>
        <w:ind w:firstLine="540"/>
        <w:jc w:val="both"/>
      </w:pPr>
      <w:r>
        <w:t>11. Оценка основных характеристик новшества:</w:t>
      </w:r>
    </w:p>
    <w:p w:rsidR="005E31E4" w:rsidRDefault="005E31E4">
      <w:pPr>
        <w:pStyle w:val="ConsPlusNormal"/>
        <w:spacing w:before="220"/>
        <w:ind w:firstLine="540"/>
        <w:jc w:val="both"/>
      </w:pPr>
      <w:r>
        <w:lastRenderedPageBreak/>
        <w:t>11.1. Краткая характеристика и область применения новшества:</w:t>
      </w:r>
    </w:p>
    <w:p w:rsidR="005E31E4" w:rsidRDefault="005E31E4">
      <w:pPr>
        <w:pStyle w:val="ConsPlusNormal"/>
        <w:spacing w:before="220"/>
        <w:ind w:firstLine="540"/>
        <w:jc w:val="both"/>
      </w:pPr>
      <w:r>
        <w:t>11.2. Научно-технический уровень на момент освоения в производстве:</w:t>
      </w:r>
    </w:p>
    <w:p w:rsidR="005E31E4" w:rsidRDefault="005E31E4">
      <w:pPr>
        <w:pStyle w:val="ConsPlusNormal"/>
        <w:spacing w:before="220"/>
        <w:ind w:firstLine="540"/>
        <w:jc w:val="both"/>
      </w:pPr>
      <w:r>
        <w:t>- по отношению к лучшим отечественным образцам (показатели):</w:t>
      </w:r>
    </w:p>
    <w:p w:rsidR="005E31E4" w:rsidRDefault="005E31E4">
      <w:pPr>
        <w:pStyle w:val="ConsPlusNormal"/>
        <w:spacing w:before="220"/>
        <w:ind w:firstLine="540"/>
        <w:jc w:val="both"/>
      </w:pPr>
      <w:r>
        <w:t>- по отношению к лучшим мировым образцам (показатели):</w:t>
      </w:r>
    </w:p>
    <w:p w:rsidR="005E31E4" w:rsidRDefault="005E31E4">
      <w:pPr>
        <w:pStyle w:val="ConsPlusNormal"/>
        <w:spacing w:before="220"/>
        <w:ind w:firstLine="540"/>
        <w:jc w:val="both"/>
      </w:pPr>
      <w:r>
        <w:t>- экологичность:</w:t>
      </w:r>
    </w:p>
    <w:p w:rsidR="005E31E4" w:rsidRDefault="005E31E4">
      <w:pPr>
        <w:pStyle w:val="ConsPlusNormal"/>
        <w:spacing w:before="220"/>
        <w:ind w:firstLine="540"/>
        <w:jc w:val="both"/>
      </w:pPr>
      <w:r>
        <w:t>11.3. Сведения об энерго- и ресурсоэффективности новшества:</w:t>
      </w:r>
    </w:p>
    <w:p w:rsidR="005E31E4" w:rsidRDefault="005E31E4">
      <w:pPr>
        <w:pStyle w:val="ConsPlusNormal"/>
        <w:spacing w:before="220"/>
        <w:ind w:firstLine="540"/>
        <w:jc w:val="both"/>
      </w:pPr>
      <w:r>
        <w:t>в том числе экономия:</w:t>
      </w:r>
    </w:p>
    <w:p w:rsidR="005E31E4" w:rsidRDefault="005E31E4">
      <w:pPr>
        <w:pStyle w:val="ConsPlusNormal"/>
        <w:spacing w:before="220"/>
        <w:ind w:firstLine="540"/>
        <w:jc w:val="both"/>
      </w:pPr>
      <w:r>
        <w:t>- электроэнергии, тыс.кВт·ч:</w:t>
      </w:r>
    </w:p>
    <w:p w:rsidR="005E31E4" w:rsidRDefault="005E31E4">
      <w:pPr>
        <w:pStyle w:val="ConsPlusNormal"/>
        <w:spacing w:before="220"/>
        <w:ind w:firstLine="540"/>
        <w:jc w:val="both"/>
      </w:pPr>
      <w:r>
        <w:t>- углеводородного топлива, т у.т.:</w:t>
      </w:r>
    </w:p>
    <w:p w:rsidR="005E31E4" w:rsidRDefault="005E31E4">
      <w:pPr>
        <w:pStyle w:val="ConsPlusNormal"/>
        <w:spacing w:before="220"/>
        <w:ind w:firstLine="540"/>
        <w:jc w:val="both"/>
      </w:pPr>
      <w:r>
        <w:t xml:space="preserve">- материальных ресурсов </w:t>
      </w:r>
      <w:hyperlink w:anchor="P542" w:history="1">
        <w:r>
          <w:rPr>
            <w:color w:val="0000FF"/>
          </w:rPr>
          <w:t>&lt;2&gt;</w:t>
        </w:r>
      </w:hyperlink>
      <w:r>
        <w:t>, кол-во / руб. / долл. США:</w:t>
      </w:r>
    </w:p>
    <w:p w:rsidR="005E31E4" w:rsidRDefault="005E31E4">
      <w:pPr>
        <w:pStyle w:val="ConsPlusNormal"/>
        <w:spacing w:before="220"/>
        <w:ind w:firstLine="540"/>
        <w:jc w:val="both"/>
      </w:pPr>
      <w:r>
        <w:t>- трудовых ресурсов, чел./день:</w:t>
      </w:r>
    </w:p>
    <w:p w:rsidR="005E31E4" w:rsidRDefault="005E31E4">
      <w:pPr>
        <w:pStyle w:val="ConsPlusNormal"/>
        <w:spacing w:before="220"/>
        <w:ind w:firstLine="540"/>
        <w:jc w:val="both"/>
      </w:pPr>
      <w:r>
        <w:t>11.4. Экономические показатели (оценочные) и/или социально-экономические показатели:</w:t>
      </w:r>
    </w:p>
    <w:p w:rsidR="005E31E4" w:rsidRDefault="005E31E4">
      <w:pPr>
        <w:pStyle w:val="ConsPlusNormal"/>
        <w:spacing w:before="220"/>
        <w:ind w:firstLine="540"/>
        <w:jc w:val="both"/>
      </w:pPr>
      <w:r>
        <w:t>- стоимость единицы продукции, сравнение с аналогами на рынках (внутреннем и внешних) (руб. / долл. США):</w:t>
      </w:r>
    </w:p>
    <w:p w:rsidR="005E31E4" w:rsidRDefault="005E31E4">
      <w:pPr>
        <w:pStyle w:val="ConsPlusNormal"/>
        <w:spacing w:before="220"/>
        <w:ind w:firstLine="540"/>
        <w:jc w:val="both"/>
      </w:pPr>
      <w:r>
        <w:t>- импортоемкость (доля импорта в стоимости единицы продукции, в процентах):</w:t>
      </w:r>
    </w:p>
    <w:p w:rsidR="005E31E4" w:rsidRDefault="005E31E4">
      <w:pPr>
        <w:pStyle w:val="ConsPlusNormal"/>
        <w:spacing w:before="220"/>
        <w:ind w:firstLine="540"/>
        <w:jc w:val="both"/>
      </w:pPr>
      <w:r>
        <w:t>- прогнозируемая добавленная стоимость единицы продукции в серийном производстве:</w:t>
      </w:r>
    </w:p>
    <w:p w:rsidR="005E31E4" w:rsidRDefault="005E31E4">
      <w:pPr>
        <w:pStyle w:val="ConsPlusNormal"/>
        <w:spacing w:before="220"/>
        <w:ind w:firstLine="540"/>
        <w:jc w:val="both"/>
      </w:pPr>
      <w:r>
        <w:t>- планируемый объем продаж (объем средств от предоставления платных услуг), в том числе на экспорт (по годам) (руб. / долл. США):</w:t>
      </w:r>
    </w:p>
    <w:p w:rsidR="005E31E4" w:rsidRDefault="005E31E4">
      <w:pPr>
        <w:pStyle w:val="ConsPlusNormal"/>
        <w:spacing w:before="220"/>
        <w:ind w:firstLine="540"/>
        <w:jc w:val="both"/>
      </w:pPr>
      <w:r>
        <w:t>- срок окупаемости проекта:</w:t>
      </w:r>
    </w:p>
    <w:p w:rsidR="005E31E4" w:rsidRDefault="005E31E4">
      <w:pPr>
        <w:pStyle w:val="ConsPlusNormal"/>
        <w:spacing w:before="220"/>
        <w:ind w:firstLine="540"/>
        <w:jc w:val="both"/>
      </w:pPr>
      <w:r>
        <w:t>- планируемый социально-экономический эффект от внедрения новшеств социальной направленности, новых технологий, методик и других научных разработок:</w:t>
      </w:r>
    </w:p>
    <w:p w:rsidR="005E31E4" w:rsidRDefault="005E31E4">
      <w:pPr>
        <w:pStyle w:val="ConsPlusNormal"/>
        <w:spacing w:before="220"/>
        <w:ind w:firstLine="540"/>
        <w:jc w:val="both"/>
      </w:pPr>
      <w:r>
        <w:t>11.5. Заключение научно-технического совета по программе (подпрограмме) о научно-техническом уровне созданного новшества (номер и дата протокола НТС):</w:t>
      </w:r>
    </w:p>
    <w:p w:rsidR="005E31E4" w:rsidRDefault="005E31E4">
      <w:pPr>
        <w:pStyle w:val="ConsPlusNormal"/>
        <w:spacing w:before="220"/>
        <w:ind w:firstLine="540"/>
        <w:jc w:val="both"/>
      </w:pPr>
      <w:bookmarkStart w:id="62" w:name="P535"/>
      <w:bookmarkEnd w:id="62"/>
      <w:r>
        <w:t>12. Наличие (подготовка) необходимой инфраструктуры, производственных мощностей:</w:t>
      </w:r>
    </w:p>
    <w:p w:rsidR="005E31E4" w:rsidRDefault="005E31E4">
      <w:pPr>
        <w:pStyle w:val="ConsPlusNormal"/>
        <w:spacing w:before="220"/>
        <w:ind w:firstLine="540"/>
        <w:jc w:val="both"/>
      </w:pPr>
      <w:r>
        <w:t>12.1. Создано новое производство (строительство новых участков, цехов, предприятий на новых или имеющихся производственных площадях):</w:t>
      </w:r>
    </w:p>
    <w:p w:rsidR="005E31E4" w:rsidRDefault="005E31E4">
      <w:pPr>
        <w:pStyle w:val="ConsPlusNormal"/>
        <w:spacing w:before="220"/>
        <w:ind w:firstLine="540"/>
        <w:jc w:val="both"/>
      </w:pPr>
      <w:r>
        <w:t>12.2. Модернизировано действующих производств (частичное, полное или комплексное обновление оборудования технологической линии (процесса) и систем управления на предприятии):</w:t>
      </w:r>
    </w:p>
    <w:p w:rsidR="005E31E4" w:rsidRDefault="005E31E4">
      <w:pPr>
        <w:pStyle w:val="ConsPlusNormal"/>
        <w:spacing w:before="220"/>
        <w:ind w:firstLine="540"/>
        <w:jc w:val="both"/>
      </w:pPr>
      <w:r>
        <w:t>12.3. Проведена техническая (технологическая) подготовка производства (конструкторская (проектирование изделия) и технологическая (проектирование технологии производства), подготовка инженерных коммуникаций и др.):</w:t>
      </w:r>
    </w:p>
    <w:p w:rsidR="005E31E4" w:rsidRDefault="005E31E4">
      <w:pPr>
        <w:pStyle w:val="ConsPlusNormal"/>
        <w:spacing w:before="220"/>
        <w:ind w:firstLine="540"/>
        <w:jc w:val="both"/>
      </w:pPr>
      <w:r>
        <w:t xml:space="preserve">13. Предложение о включении в Государственную </w:t>
      </w:r>
      <w:hyperlink r:id="rId14" w:history="1">
        <w:r>
          <w:rPr>
            <w:color w:val="0000FF"/>
          </w:rPr>
          <w:t>программу</w:t>
        </w:r>
      </w:hyperlink>
      <w:r>
        <w:t xml:space="preserve"> инновационного развития и требуемый объем инвестиций (с приложением обоснования необходимости включения в ГПИР, указанием направления инвестиций: приобретение сырья, материалов, для увеличения объемов </w:t>
      </w:r>
      <w:r>
        <w:lastRenderedPageBreak/>
        <w:t>выпуска, расширение производства и т.д.):</w:t>
      </w:r>
    </w:p>
    <w:p w:rsidR="005E31E4" w:rsidRDefault="005E31E4">
      <w:pPr>
        <w:pStyle w:val="ConsPlusNormal"/>
        <w:spacing w:before="220"/>
        <w:ind w:firstLine="540"/>
        <w:jc w:val="both"/>
      </w:pPr>
      <w:r>
        <w:t>--------------------------------</w:t>
      </w:r>
    </w:p>
    <w:p w:rsidR="005E31E4" w:rsidRDefault="005E31E4">
      <w:pPr>
        <w:pStyle w:val="ConsPlusNormal"/>
        <w:spacing w:before="220"/>
        <w:ind w:firstLine="540"/>
        <w:jc w:val="both"/>
      </w:pPr>
      <w:bookmarkStart w:id="63" w:name="P541"/>
      <w:bookmarkEnd w:id="63"/>
      <w:r>
        <w:t>&lt;1&gt; На каждое новшество оформляется отдельный ПАСПОРТ завершенной НИОКТР (далее - ПАСПОРТ). Допускается оформление одного ПАСПОРТА на завершенное задание (мероприятие), при этом обязательно указываются все разработанные новшества с описанием характеристик согласно пунктам ПАСПОРТА.</w:t>
      </w:r>
    </w:p>
    <w:p w:rsidR="005E31E4" w:rsidRDefault="005E31E4">
      <w:pPr>
        <w:pStyle w:val="ConsPlusNormal"/>
        <w:spacing w:before="220"/>
        <w:ind w:firstLine="540"/>
        <w:jc w:val="both"/>
      </w:pPr>
      <w:bookmarkStart w:id="64" w:name="P542"/>
      <w:bookmarkEnd w:id="64"/>
      <w:r>
        <w:t>&lt;2&gt; Материальные ресурсы - исходное сырье, материалы, комплектующие изделия, машины, оборудование, приборы (за исключением электроэнергии, углеводородного топлива и трудовых ресурсов). Материальные ресурсы измеряются в натуральных (шт., кг, м и др.) и стоимостных (руб. / долл. США) показателях.</w:t>
      </w:r>
    </w:p>
    <w:p w:rsidR="005E31E4" w:rsidRDefault="005E31E4">
      <w:pPr>
        <w:pStyle w:val="ConsPlusNormal"/>
        <w:jc w:val="both"/>
      </w:pPr>
    </w:p>
    <w:p w:rsidR="005E31E4" w:rsidRDefault="005E31E4">
      <w:pPr>
        <w:pStyle w:val="ConsPlusNormal"/>
        <w:ind w:firstLine="540"/>
        <w:jc w:val="both"/>
      </w:pPr>
      <w:r>
        <w:t>Примечания по заполнению формы:</w:t>
      </w:r>
    </w:p>
    <w:p w:rsidR="005E31E4" w:rsidRDefault="005E31E4">
      <w:pPr>
        <w:pStyle w:val="ConsPlusNormal"/>
        <w:spacing w:before="220"/>
        <w:ind w:firstLine="540"/>
        <w:jc w:val="both"/>
      </w:pPr>
      <w:r>
        <w:t>1. В ПАСПОРТЕ приводится информация по завершенным заданиям (мероприятиям) НИОКТР.</w:t>
      </w:r>
    </w:p>
    <w:p w:rsidR="005E31E4" w:rsidRDefault="005E31E4">
      <w:pPr>
        <w:pStyle w:val="ConsPlusNormal"/>
        <w:spacing w:before="220"/>
        <w:ind w:firstLine="540"/>
        <w:jc w:val="both"/>
      </w:pPr>
      <w:r>
        <w:t>2. ПАСПОРТ может представляться по результатам промежуточных этапов НИОКТР, если полученный результат (новшество) готов к внедрению в производство (введению в гражданский оборот), при этом в ПАСПОРТЕ указывается наименование задания (мероприятия) и этапа задания (этапа мероприятия), по которому новшество разработано и доведено до стадии практического применения.</w:t>
      </w:r>
    </w:p>
    <w:p w:rsidR="005E31E4" w:rsidRDefault="005E31E4">
      <w:pPr>
        <w:pStyle w:val="ConsPlusNormal"/>
        <w:spacing w:before="220"/>
        <w:ind w:firstLine="540"/>
        <w:jc w:val="both"/>
      </w:pPr>
      <w:r>
        <w:t>3. Все пункты ПАСПОРТА обязательны для заполнения.</w:t>
      </w:r>
    </w:p>
    <w:p w:rsidR="005E31E4" w:rsidRDefault="005E31E4">
      <w:pPr>
        <w:pStyle w:val="ConsPlusNormal"/>
        <w:spacing w:before="220"/>
        <w:ind w:firstLine="540"/>
        <w:jc w:val="both"/>
      </w:pPr>
      <w:r>
        <w:t xml:space="preserve">4. В </w:t>
      </w:r>
      <w:hyperlink w:anchor="P507" w:history="1">
        <w:r>
          <w:rPr>
            <w:color w:val="0000FF"/>
          </w:rPr>
          <w:t>пункте 3</w:t>
        </w:r>
      </w:hyperlink>
      <w:r>
        <w:t xml:space="preserve"> отражается объем затрат на выполнение заданий (мероприятий) в части НИОКТР с указанием источников финансирования. Также приводятся сведения об объеме финансирования работ по освоению созданной научно-технической продукции в производстве (внедрению). Для собственных средств необходимо указывать их принадлежность (наименование организации).</w:t>
      </w:r>
    </w:p>
    <w:p w:rsidR="005E31E4" w:rsidRDefault="005E31E4">
      <w:pPr>
        <w:pStyle w:val="ConsPlusNormal"/>
        <w:jc w:val="both"/>
      </w:pPr>
    </w:p>
    <w:p w:rsidR="005E31E4" w:rsidRDefault="005E31E4">
      <w:pPr>
        <w:pStyle w:val="ConsPlusNormal"/>
        <w:jc w:val="both"/>
      </w:pPr>
    </w:p>
    <w:p w:rsidR="005E31E4" w:rsidRDefault="005E31E4">
      <w:pPr>
        <w:pStyle w:val="ConsPlusNormal"/>
        <w:jc w:val="both"/>
      </w:pPr>
    </w:p>
    <w:p w:rsidR="005E31E4" w:rsidRDefault="005E31E4">
      <w:pPr>
        <w:pStyle w:val="ConsPlusNormal"/>
        <w:jc w:val="both"/>
      </w:pPr>
    </w:p>
    <w:p w:rsidR="005E31E4" w:rsidRDefault="005E31E4">
      <w:pPr>
        <w:pStyle w:val="ConsPlusNormal"/>
        <w:jc w:val="both"/>
      </w:pPr>
    </w:p>
    <w:p w:rsidR="005E31E4" w:rsidRDefault="005E31E4">
      <w:pPr>
        <w:pStyle w:val="ConsPlusNormal"/>
        <w:jc w:val="right"/>
        <w:outlineLvl w:val="0"/>
      </w:pPr>
      <w:r>
        <w:t>Приложение 6</w:t>
      </w:r>
    </w:p>
    <w:p w:rsidR="005E31E4" w:rsidRDefault="005E31E4">
      <w:pPr>
        <w:pStyle w:val="ConsPlusNormal"/>
        <w:jc w:val="right"/>
      </w:pPr>
      <w:r>
        <w:t>к приказу Государственного</w:t>
      </w:r>
    </w:p>
    <w:p w:rsidR="005E31E4" w:rsidRDefault="005E31E4">
      <w:pPr>
        <w:pStyle w:val="ConsPlusNormal"/>
        <w:jc w:val="right"/>
      </w:pPr>
      <w:r>
        <w:t>комитета по науке и технологиям</w:t>
      </w:r>
    </w:p>
    <w:p w:rsidR="005E31E4" w:rsidRDefault="005E31E4">
      <w:pPr>
        <w:pStyle w:val="ConsPlusNormal"/>
        <w:jc w:val="right"/>
      </w:pPr>
      <w:r>
        <w:t>Республики Беларусь</w:t>
      </w:r>
    </w:p>
    <w:p w:rsidR="005E31E4" w:rsidRDefault="005E31E4">
      <w:pPr>
        <w:pStyle w:val="ConsPlusNormal"/>
        <w:jc w:val="right"/>
      </w:pPr>
      <w:r>
        <w:t>19.07.2019 N 212</w:t>
      </w:r>
    </w:p>
    <w:p w:rsidR="005E31E4" w:rsidRDefault="005E31E4">
      <w:pPr>
        <w:pStyle w:val="ConsPlusNormal"/>
        <w:jc w:val="both"/>
      </w:pPr>
    </w:p>
    <w:p w:rsidR="005E31E4" w:rsidRDefault="005E31E4">
      <w:pPr>
        <w:pStyle w:val="ConsPlusNormal"/>
        <w:jc w:val="right"/>
      </w:pPr>
      <w:bookmarkStart w:id="65" w:name="P560"/>
      <w:bookmarkEnd w:id="65"/>
      <w:r>
        <w:t>ФОРМА</w:t>
      </w:r>
    </w:p>
    <w:p w:rsidR="005E31E4" w:rsidRDefault="005E31E4">
      <w:pPr>
        <w:pStyle w:val="ConsPlusNormal"/>
        <w:jc w:val="both"/>
      </w:pPr>
    </w:p>
    <w:p w:rsidR="005E31E4" w:rsidRDefault="005E31E4">
      <w:pPr>
        <w:pStyle w:val="ConsPlusNonformat"/>
        <w:jc w:val="both"/>
      </w:pPr>
      <w:r>
        <w:t xml:space="preserve">                            </w:t>
      </w:r>
      <w:r>
        <w:rPr>
          <w:b/>
        </w:rPr>
        <w:t>Перечень новшеств,</w:t>
      </w:r>
    </w:p>
    <w:p w:rsidR="005E31E4" w:rsidRDefault="005E31E4">
      <w:pPr>
        <w:pStyle w:val="ConsPlusNonformat"/>
        <w:jc w:val="both"/>
      </w:pPr>
      <w:r>
        <w:t xml:space="preserve">     разработанных и доведенных до стадии практического применения, по</w:t>
      </w:r>
    </w:p>
    <w:p w:rsidR="005E31E4" w:rsidRDefault="005E31E4">
      <w:pPr>
        <w:pStyle w:val="ConsPlusNonformat"/>
        <w:jc w:val="both"/>
      </w:pPr>
      <w:r>
        <w:t xml:space="preserve">     результатам выполнения государственной (отраслевой, региональной)</w:t>
      </w:r>
    </w:p>
    <w:p w:rsidR="005E31E4" w:rsidRDefault="005E31E4">
      <w:pPr>
        <w:pStyle w:val="ConsPlusNonformat"/>
        <w:jc w:val="both"/>
      </w:pPr>
      <w:r>
        <w:t xml:space="preserve">     научно-технической программы (мероприятий по научному обеспечению</w:t>
      </w:r>
    </w:p>
    <w:p w:rsidR="005E31E4" w:rsidRDefault="005E31E4">
      <w:pPr>
        <w:pStyle w:val="ConsPlusNonformat"/>
        <w:jc w:val="both"/>
      </w:pPr>
      <w:r>
        <w:t xml:space="preserve">                      государственной программы </w:t>
      </w:r>
      <w:hyperlink w:anchor="P709" w:history="1">
        <w:r>
          <w:rPr>
            <w:color w:val="0000FF"/>
          </w:rPr>
          <w:t>&lt;1&gt;</w:t>
        </w:r>
      </w:hyperlink>
      <w:r>
        <w:t>)</w:t>
      </w:r>
    </w:p>
    <w:p w:rsidR="005E31E4" w:rsidRDefault="005E31E4">
      <w:pPr>
        <w:pStyle w:val="ConsPlusNonformat"/>
        <w:jc w:val="both"/>
      </w:pPr>
      <w:r>
        <w:t xml:space="preserve">  _________________________, подпрограмма </w:t>
      </w:r>
      <w:hyperlink w:anchor="P710" w:history="1">
        <w:r>
          <w:rPr>
            <w:color w:val="0000FF"/>
          </w:rPr>
          <w:t>&lt;2&gt;</w:t>
        </w:r>
      </w:hyperlink>
      <w:r>
        <w:t xml:space="preserve"> __________________________</w:t>
      </w:r>
    </w:p>
    <w:p w:rsidR="005E31E4" w:rsidRDefault="005E31E4">
      <w:pPr>
        <w:pStyle w:val="ConsPlusNonformat"/>
        <w:jc w:val="both"/>
      </w:pPr>
      <w:r>
        <w:t xml:space="preserve">    (краткое наименование                       (краткое наименование</w:t>
      </w:r>
    </w:p>
    <w:p w:rsidR="005E31E4" w:rsidRDefault="005E31E4">
      <w:pPr>
        <w:pStyle w:val="ConsPlusNonformat"/>
        <w:jc w:val="both"/>
      </w:pPr>
      <w:r>
        <w:t xml:space="preserve">          программы)                                 подпрограммы)</w:t>
      </w:r>
    </w:p>
    <w:p w:rsidR="005E31E4" w:rsidRDefault="005E31E4">
      <w:pPr>
        <w:pStyle w:val="ConsPlusNonformat"/>
        <w:jc w:val="both"/>
      </w:pPr>
      <w:r>
        <w:t xml:space="preserve">                  за 20__ г. (первое полугодие 20__ г.)</w:t>
      </w:r>
    </w:p>
    <w:p w:rsidR="005E31E4" w:rsidRDefault="005E31E4">
      <w:pPr>
        <w:pStyle w:val="ConsPlusNormal"/>
        <w:ind w:firstLine="540"/>
        <w:jc w:val="both"/>
      </w:pPr>
    </w:p>
    <w:p w:rsidR="005E31E4" w:rsidRDefault="005E31E4">
      <w:pPr>
        <w:sectPr w:rsidR="005E31E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91"/>
        <w:gridCol w:w="1644"/>
        <w:gridCol w:w="1757"/>
        <w:gridCol w:w="1247"/>
        <w:gridCol w:w="1928"/>
        <w:gridCol w:w="1757"/>
      </w:tblGrid>
      <w:tr w:rsidR="005E31E4">
        <w:tc>
          <w:tcPr>
            <w:tcW w:w="510" w:type="dxa"/>
            <w:vAlign w:val="center"/>
          </w:tcPr>
          <w:p w:rsidR="005E31E4" w:rsidRDefault="005E31E4">
            <w:pPr>
              <w:pStyle w:val="ConsPlusNormal"/>
              <w:jc w:val="center"/>
            </w:pPr>
            <w:r>
              <w:lastRenderedPageBreak/>
              <w:t>N</w:t>
            </w:r>
            <w:r>
              <w:br/>
              <w:t>п/п</w:t>
            </w:r>
          </w:p>
        </w:tc>
        <w:tc>
          <w:tcPr>
            <w:tcW w:w="2891" w:type="dxa"/>
            <w:vAlign w:val="center"/>
          </w:tcPr>
          <w:p w:rsidR="005E31E4" w:rsidRDefault="005E31E4">
            <w:pPr>
              <w:pStyle w:val="ConsPlusNormal"/>
              <w:jc w:val="center"/>
            </w:pPr>
            <w:r>
              <w:t>Номер (шифр) задания (мероприятия).</w:t>
            </w:r>
            <w:r>
              <w:br/>
              <w:t>Организация - исполнитель НИОКТР</w:t>
            </w:r>
          </w:p>
        </w:tc>
        <w:tc>
          <w:tcPr>
            <w:tcW w:w="1644" w:type="dxa"/>
            <w:vAlign w:val="center"/>
          </w:tcPr>
          <w:p w:rsidR="005E31E4" w:rsidRDefault="005E31E4">
            <w:pPr>
              <w:pStyle w:val="ConsPlusNormal"/>
              <w:jc w:val="center"/>
            </w:pPr>
            <w:bookmarkStart w:id="66" w:name="P574"/>
            <w:bookmarkEnd w:id="66"/>
            <w:r>
              <w:t>Наименование новшества</w:t>
            </w:r>
          </w:p>
        </w:tc>
        <w:tc>
          <w:tcPr>
            <w:tcW w:w="1757" w:type="dxa"/>
            <w:vAlign w:val="center"/>
          </w:tcPr>
          <w:p w:rsidR="005E31E4" w:rsidRDefault="005E31E4">
            <w:pPr>
              <w:pStyle w:val="ConsPlusNormal"/>
              <w:jc w:val="center"/>
            </w:pPr>
            <w:r>
              <w:t>Место внедрения разработки (наименование организации, место расположения: населенный пункт, область, страна).</w:t>
            </w:r>
            <w:r>
              <w:br/>
              <w:t>Год начала выпуска (внедрения)</w:t>
            </w:r>
          </w:p>
        </w:tc>
        <w:tc>
          <w:tcPr>
            <w:tcW w:w="1247" w:type="dxa"/>
            <w:vAlign w:val="center"/>
          </w:tcPr>
          <w:p w:rsidR="005E31E4" w:rsidRDefault="005E31E4">
            <w:pPr>
              <w:pStyle w:val="ConsPlusNormal"/>
              <w:jc w:val="center"/>
            </w:pPr>
            <w:r>
              <w:t>Реквизиты охранного документа (дата, номер) (при наличии)</w:t>
            </w:r>
          </w:p>
        </w:tc>
        <w:tc>
          <w:tcPr>
            <w:tcW w:w="1928" w:type="dxa"/>
            <w:vAlign w:val="center"/>
          </w:tcPr>
          <w:p w:rsidR="005E31E4" w:rsidRDefault="005E31E4">
            <w:pPr>
              <w:pStyle w:val="ConsPlusNormal"/>
              <w:jc w:val="center"/>
            </w:pPr>
            <w:r>
              <w:t>Уровень технологического уклада новшества</w:t>
            </w:r>
          </w:p>
        </w:tc>
        <w:tc>
          <w:tcPr>
            <w:tcW w:w="1757" w:type="dxa"/>
            <w:vAlign w:val="center"/>
          </w:tcPr>
          <w:p w:rsidR="005E31E4" w:rsidRDefault="005E31E4">
            <w:pPr>
              <w:pStyle w:val="ConsPlusNormal"/>
              <w:jc w:val="center"/>
            </w:pPr>
            <w:r>
              <w:t>Краткая характеристика и значимость новшества</w:t>
            </w:r>
          </w:p>
        </w:tc>
      </w:tr>
      <w:tr w:rsidR="005E31E4">
        <w:tc>
          <w:tcPr>
            <w:tcW w:w="510" w:type="dxa"/>
            <w:vAlign w:val="center"/>
          </w:tcPr>
          <w:p w:rsidR="005E31E4" w:rsidRDefault="005E31E4">
            <w:pPr>
              <w:pStyle w:val="ConsPlusNormal"/>
              <w:jc w:val="center"/>
            </w:pPr>
            <w:r>
              <w:t>1</w:t>
            </w:r>
          </w:p>
        </w:tc>
        <w:tc>
          <w:tcPr>
            <w:tcW w:w="2891" w:type="dxa"/>
            <w:vAlign w:val="center"/>
          </w:tcPr>
          <w:p w:rsidR="005E31E4" w:rsidRDefault="005E31E4">
            <w:pPr>
              <w:pStyle w:val="ConsPlusNormal"/>
              <w:jc w:val="center"/>
            </w:pPr>
            <w:r>
              <w:t>2</w:t>
            </w:r>
          </w:p>
        </w:tc>
        <w:tc>
          <w:tcPr>
            <w:tcW w:w="1644" w:type="dxa"/>
            <w:vAlign w:val="center"/>
          </w:tcPr>
          <w:p w:rsidR="005E31E4" w:rsidRDefault="005E31E4">
            <w:pPr>
              <w:pStyle w:val="ConsPlusNormal"/>
              <w:jc w:val="center"/>
            </w:pPr>
            <w:r>
              <w:t>3</w:t>
            </w:r>
          </w:p>
        </w:tc>
        <w:tc>
          <w:tcPr>
            <w:tcW w:w="1757" w:type="dxa"/>
            <w:vAlign w:val="center"/>
          </w:tcPr>
          <w:p w:rsidR="005E31E4" w:rsidRDefault="005E31E4">
            <w:pPr>
              <w:pStyle w:val="ConsPlusNormal"/>
              <w:jc w:val="center"/>
            </w:pPr>
            <w:r>
              <w:t>4</w:t>
            </w:r>
          </w:p>
        </w:tc>
        <w:tc>
          <w:tcPr>
            <w:tcW w:w="1247" w:type="dxa"/>
            <w:vAlign w:val="center"/>
          </w:tcPr>
          <w:p w:rsidR="005E31E4" w:rsidRDefault="005E31E4">
            <w:pPr>
              <w:pStyle w:val="ConsPlusNormal"/>
              <w:jc w:val="center"/>
            </w:pPr>
            <w:r>
              <w:t>5</w:t>
            </w:r>
          </w:p>
        </w:tc>
        <w:tc>
          <w:tcPr>
            <w:tcW w:w="1928" w:type="dxa"/>
            <w:vAlign w:val="center"/>
          </w:tcPr>
          <w:p w:rsidR="005E31E4" w:rsidRDefault="005E31E4">
            <w:pPr>
              <w:pStyle w:val="ConsPlusNormal"/>
              <w:jc w:val="center"/>
            </w:pPr>
            <w:r>
              <w:t>6</w:t>
            </w:r>
          </w:p>
        </w:tc>
        <w:tc>
          <w:tcPr>
            <w:tcW w:w="1757" w:type="dxa"/>
            <w:vAlign w:val="center"/>
          </w:tcPr>
          <w:p w:rsidR="005E31E4" w:rsidRDefault="005E31E4">
            <w:pPr>
              <w:pStyle w:val="ConsPlusNormal"/>
              <w:jc w:val="center"/>
            </w:pPr>
            <w:r>
              <w:t>7</w:t>
            </w:r>
          </w:p>
        </w:tc>
      </w:tr>
      <w:tr w:rsidR="005E31E4">
        <w:tc>
          <w:tcPr>
            <w:tcW w:w="11734" w:type="dxa"/>
            <w:gridSpan w:val="7"/>
          </w:tcPr>
          <w:p w:rsidR="005E31E4" w:rsidRDefault="005E31E4">
            <w:pPr>
              <w:pStyle w:val="ConsPlusNormal"/>
            </w:pPr>
            <w:bookmarkStart w:id="67" w:name="P586"/>
            <w:bookmarkEnd w:id="67"/>
            <w:r>
              <w:t>I. Машины, оборудование, комплексы, приборы, инструменты, детали, изделия и т.п.</w:t>
            </w:r>
          </w:p>
        </w:tc>
      </w:tr>
      <w:tr w:rsidR="005E31E4">
        <w:tc>
          <w:tcPr>
            <w:tcW w:w="510" w:type="dxa"/>
          </w:tcPr>
          <w:p w:rsidR="005E31E4" w:rsidRDefault="005E31E4">
            <w:pPr>
              <w:pStyle w:val="ConsPlusNormal"/>
            </w:pPr>
          </w:p>
        </w:tc>
        <w:tc>
          <w:tcPr>
            <w:tcW w:w="2891" w:type="dxa"/>
          </w:tcPr>
          <w:p w:rsidR="005E31E4" w:rsidRDefault="005E31E4">
            <w:pPr>
              <w:pStyle w:val="ConsPlusNormal"/>
            </w:pPr>
          </w:p>
        </w:tc>
        <w:tc>
          <w:tcPr>
            <w:tcW w:w="1644" w:type="dxa"/>
          </w:tcPr>
          <w:p w:rsidR="005E31E4" w:rsidRDefault="005E31E4">
            <w:pPr>
              <w:pStyle w:val="ConsPlusNormal"/>
            </w:pPr>
          </w:p>
        </w:tc>
        <w:tc>
          <w:tcPr>
            <w:tcW w:w="1757" w:type="dxa"/>
          </w:tcPr>
          <w:p w:rsidR="005E31E4" w:rsidRDefault="005E31E4">
            <w:pPr>
              <w:pStyle w:val="ConsPlusNormal"/>
            </w:pPr>
          </w:p>
        </w:tc>
        <w:tc>
          <w:tcPr>
            <w:tcW w:w="1247" w:type="dxa"/>
          </w:tcPr>
          <w:p w:rsidR="005E31E4" w:rsidRDefault="005E31E4">
            <w:pPr>
              <w:pStyle w:val="ConsPlusNormal"/>
            </w:pPr>
          </w:p>
        </w:tc>
        <w:tc>
          <w:tcPr>
            <w:tcW w:w="1928" w:type="dxa"/>
          </w:tcPr>
          <w:p w:rsidR="005E31E4" w:rsidRDefault="005E31E4">
            <w:pPr>
              <w:pStyle w:val="ConsPlusNormal"/>
            </w:pPr>
          </w:p>
        </w:tc>
        <w:tc>
          <w:tcPr>
            <w:tcW w:w="1757" w:type="dxa"/>
          </w:tcPr>
          <w:p w:rsidR="005E31E4" w:rsidRDefault="005E31E4">
            <w:pPr>
              <w:pStyle w:val="ConsPlusNormal"/>
            </w:pPr>
          </w:p>
        </w:tc>
      </w:tr>
      <w:tr w:rsidR="005E31E4">
        <w:tc>
          <w:tcPr>
            <w:tcW w:w="510" w:type="dxa"/>
          </w:tcPr>
          <w:p w:rsidR="005E31E4" w:rsidRDefault="005E31E4">
            <w:pPr>
              <w:pStyle w:val="ConsPlusNormal"/>
            </w:pPr>
          </w:p>
        </w:tc>
        <w:tc>
          <w:tcPr>
            <w:tcW w:w="2891" w:type="dxa"/>
          </w:tcPr>
          <w:p w:rsidR="005E31E4" w:rsidRDefault="005E31E4">
            <w:pPr>
              <w:pStyle w:val="ConsPlusNormal"/>
            </w:pPr>
          </w:p>
        </w:tc>
        <w:tc>
          <w:tcPr>
            <w:tcW w:w="1644" w:type="dxa"/>
          </w:tcPr>
          <w:p w:rsidR="005E31E4" w:rsidRDefault="005E31E4">
            <w:pPr>
              <w:pStyle w:val="ConsPlusNormal"/>
            </w:pPr>
          </w:p>
        </w:tc>
        <w:tc>
          <w:tcPr>
            <w:tcW w:w="1757" w:type="dxa"/>
          </w:tcPr>
          <w:p w:rsidR="005E31E4" w:rsidRDefault="005E31E4">
            <w:pPr>
              <w:pStyle w:val="ConsPlusNormal"/>
            </w:pPr>
          </w:p>
        </w:tc>
        <w:tc>
          <w:tcPr>
            <w:tcW w:w="1247" w:type="dxa"/>
          </w:tcPr>
          <w:p w:rsidR="005E31E4" w:rsidRDefault="005E31E4">
            <w:pPr>
              <w:pStyle w:val="ConsPlusNormal"/>
            </w:pPr>
          </w:p>
        </w:tc>
        <w:tc>
          <w:tcPr>
            <w:tcW w:w="1928" w:type="dxa"/>
          </w:tcPr>
          <w:p w:rsidR="005E31E4" w:rsidRDefault="005E31E4">
            <w:pPr>
              <w:pStyle w:val="ConsPlusNormal"/>
            </w:pPr>
          </w:p>
        </w:tc>
        <w:tc>
          <w:tcPr>
            <w:tcW w:w="1757" w:type="dxa"/>
          </w:tcPr>
          <w:p w:rsidR="005E31E4" w:rsidRDefault="005E31E4">
            <w:pPr>
              <w:pStyle w:val="ConsPlusNormal"/>
            </w:pPr>
          </w:p>
        </w:tc>
      </w:tr>
      <w:tr w:rsidR="005E31E4">
        <w:tc>
          <w:tcPr>
            <w:tcW w:w="11734" w:type="dxa"/>
            <w:gridSpan w:val="7"/>
          </w:tcPr>
          <w:p w:rsidR="005E31E4" w:rsidRDefault="005E31E4">
            <w:pPr>
              <w:pStyle w:val="ConsPlusNormal"/>
            </w:pPr>
            <w:r>
              <w:t>II. Материалы, вещества, продукты питания, корма</w:t>
            </w:r>
          </w:p>
        </w:tc>
      </w:tr>
      <w:tr w:rsidR="005E31E4">
        <w:tc>
          <w:tcPr>
            <w:tcW w:w="510" w:type="dxa"/>
          </w:tcPr>
          <w:p w:rsidR="005E31E4" w:rsidRDefault="005E31E4">
            <w:pPr>
              <w:pStyle w:val="ConsPlusNormal"/>
            </w:pPr>
          </w:p>
        </w:tc>
        <w:tc>
          <w:tcPr>
            <w:tcW w:w="2891" w:type="dxa"/>
          </w:tcPr>
          <w:p w:rsidR="005E31E4" w:rsidRDefault="005E31E4">
            <w:pPr>
              <w:pStyle w:val="ConsPlusNormal"/>
            </w:pPr>
          </w:p>
        </w:tc>
        <w:tc>
          <w:tcPr>
            <w:tcW w:w="1644" w:type="dxa"/>
          </w:tcPr>
          <w:p w:rsidR="005E31E4" w:rsidRDefault="005E31E4">
            <w:pPr>
              <w:pStyle w:val="ConsPlusNormal"/>
            </w:pPr>
          </w:p>
        </w:tc>
        <w:tc>
          <w:tcPr>
            <w:tcW w:w="1757" w:type="dxa"/>
          </w:tcPr>
          <w:p w:rsidR="005E31E4" w:rsidRDefault="005E31E4">
            <w:pPr>
              <w:pStyle w:val="ConsPlusNormal"/>
            </w:pPr>
          </w:p>
        </w:tc>
        <w:tc>
          <w:tcPr>
            <w:tcW w:w="1247" w:type="dxa"/>
          </w:tcPr>
          <w:p w:rsidR="005E31E4" w:rsidRDefault="005E31E4">
            <w:pPr>
              <w:pStyle w:val="ConsPlusNormal"/>
            </w:pPr>
          </w:p>
        </w:tc>
        <w:tc>
          <w:tcPr>
            <w:tcW w:w="1928" w:type="dxa"/>
          </w:tcPr>
          <w:p w:rsidR="005E31E4" w:rsidRDefault="005E31E4">
            <w:pPr>
              <w:pStyle w:val="ConsPlusNormal"/>
            </w:pPr>
          </w:p>
        </w:tc>
        <w:tc>
          <w:tcPr>
            <w:tcW w:w="1757" w:type="dxa"/>
          </w:tcPr>
          <w:p w:rsidR="005E31E4" w:rsidRDefault="005E31E4">
            <w:pPr>
              <w:pStyle w:val="ConsPlusNormal"/>
            </w:pPr>
          </w:p>
        </w:tc>
      </w:tr>
      <w:tr w:rsidR="005E31E4">
        <w:tc>
          <w:tcPr>
            <w:tcW w:w="510" w:type="dxa"/>
          </w:tcPr>
          <w:p w:rsidR="005E31E4" w:rsidRDefault="005E31E4">
            <w:pPr>
              <w:pStyle w:val="ConsPlusNormal"/>
            </w:pPr>
          </w:p>
        </w:tc>
        <w:tc>
          <w:tcPr>
            <w:tcW w:w="2891" w:type="dxa"/>
          </w:tcPr>
          <w:p w:rsidR="005E31E4" w:rsidRDefault="005E31E4">
            <w:pPr>
              <w:pStyle w:val="ConsPlusNormal"/>
            </w:pPr>
          </w:p>
        </w:tc>
        <w:tc>
          <w:tcPr>
            <w:tcW w:w="1644" w:type="dxa"/>
          </w:tcPr>
          <w:p w:rsidR="005E31E4" w:rsidRDefault="005E31E4">
            <w:pPr>
              <w:pStyle w:val="ConsPlusNormal"/>
            </w:pPr>
          </w:p>
        </w:tc>
        <w:tc>
          <w:tcPr>
            <w:tcW w:w="1757" w:type="dxa"/>
          </w:tcPr>
          <w:p w:rsidR="005E31E4" w:rsidRDefault="005E31E4">
            <w:pPr>
              <w:pStyle w:val="ConsPlusNormal"/>
            </w:pPr>
          </w:p>
        </w:tc>
        <w:tc>
          <w:tcPr>
            <w:tcW w:w="1247" w:type="dxa"/>
          </w:tcPr>
          <w:p w:rsidR="005E31E4" w:rsidRDefault="005E31E4">
            <w:pPr>
              <w:pStyle w:val="ConsPlusNormal"/>
            </w:pPr>
          </w:p>
        </w:tc>
        <w:tc>
          <w:tcPr>
            <w:tcW w:w="1928" w:type="dxa"/>
          </w:tcPr>
          <w:p w:rsidR="005E31E4" w:rsidRDefault="005E31E4">
            <w:pPr>
              <w:pStyle w:val="ConsPlusNormal"/>
            </w:pPr>
          </w:p>
        </w:tc>
        <w:tc>
          <w:tcPr>
            <w:tcW w:w="1757" w:type="dxa"/>
          </w:tcPr>
          <w:p w:rsidR="005E31E4" w:rsidRDefault="005E31E4">
            <w:pPr>
              <w:pStyle w:val="ConsPlusNormal"/>
            </w:pPr>
          </w:p>
        </w:tc>
      </w:tr>
      <w:tr w:rsidR="005E31E4">
        <w:tc>
          <w:tcPr>
            <w:tcW w:w="11734" w:type="dxa"/>
            <w:gridSpan w:val="7"/>
          </w:tcPr>
          <w:p w:rsidR="005E31E4" w:rsidRDefault="005E31E4">
            <w:pPr>
              <w:pStyle w:val="ConsPlusNormal"/>
            </w:pPr>
            <w:r>
              <w:t>III Технологические процессы (технологии, методологии)</w:t>
            </w:r>
          </w:p>
        </w:tc>
      </w:tr>
      <w:tr w:rsidR="005E31E4">
        <w:tc>
          <w:tcPr>
            <w:tcW w:w="510" w:type="dxa"/>
          </w:tcPr>
          <w:p w:rsidR="005E31E4" w:rsidRDefault="005E31E4">
            <w:pPr>
              <w:pStyle w:val="ConsPlusNormal"/>
            </w:pPr>
          </w:p>
        </w:tc>
        <w:tc>
          <w:tcPr>
            <w:tcW w:w="2891" w:type="dxa"/>
          </w:tcPr>
          <w:p w:rsidR="005E31E4" w:rsidRDefault="005E31E4">
            <w:pPr>
              <w:pStyle w:val="ConsPlusNormal"/>
            </w:pPr>
          </w:p>
        </w:tc>
        <w:tc>
          <w:tcPr>
            <w:tcW w:w="1644" w:type="dxa"/>
          </w:tcPr>
          <w:p w:rsidR="005E31E4" w:rsidRDefault="005E31E4">
            <w:pPr>
              <w:pStyle w:val="ConsPlusNormal"/>
            </w:pPr>
          </w:p>
        </w:tc>
        <w:tc>
          <w:tcPr>
            <w:tcW w:w="1757" w:type="dxa"/>
          </w:tcPr>
          <w:p w:rsidR="005E31E4" w:rsidRDefault="005E31E4">
            <w:pPr>
              <w:pStyle w:val="ConsPlusNormal"/>
            </w:pPr>
          </w:p>
        </w:tc>
        <w:tc>
          <w:tcPr>
            <w:tcW w:w="1247" w:type="dxa"/>
          </w:tcPr>
          <w:p w:rsidR="005E31E4" w:rsidRDefault="005E31E4">
            <w:pPr>
              <w:pStyle w:val="ConsPlusNormal"/>
            </w:pPr>
          </w:p>
        </w:tc>
        <w:tc>
          <w:tcPr>
            <w:tcW w:w="1928" w:type="dxa"/>
          </w:tcPr>
          <w:p w:rsidR="005E31E4" w:rsidRDefault="005E31E4">
            <w:pPr>
              <w:pStyle w:val="ConsPlusNormal"/>
            </w:pPr>
          </w:p>
        </w:tc>
        <w:tc>
          <w:tcPr>
            <w:tcW w:w="1757" w:type="dxa"/>
          </w:tcPr>
          <w:p w:rsidR="005E31E4" w:rsidRDefault="005E31E4">
            <w:pPr>
              <w:pStyle w:val="ConsPlusNormal"/>
            </w:pPr>
          </w:p>
        </w:tc>
      </w:tr>
      <w:tr w:rsidR="005E31E4">
        <w:tc>
          <w:tcPr>
            <w:tcW w:w="510" w:type="dxa"/>
          </w:tcPr>
          <w:p w:rsidR="005E31E4" w:rsidRDefault="005E31E4">
            <w:pPr>
              <w:pStyle w:val="ConsPlusNormal"/>
            </w:pPr>
          </w:p>
        </w:tc>
        <w:tc>
          <w:tcPr>
            <w:tcW w:w="2891" w:type="dxa"/>
          </w:tcPr>
          <w:p w:rsidR="005E31E4" w:rsidRDefault="005E31E4">
            <w:pPr>
              <w:pStyle w:val="ConsPlusNormal"/>
            </w:pPr>
          </w:p>
        </w:tc>
        <w:tc>
          <w:tcPr>
            <w:tcW w:w="1644" w:type="dxa"/>
          </w:tcPr>
          <w:p w:rsidR="005E31E4" w:rsidRDefault="005E31E4">
            <w:pPr>
              <w:pStyle w:val="ConsPlusNormal"/>
            </w:pPr>
          </w:p>
        </w:tc>
        <w:tc>
          <w:tcPr>
            <w:tcW w:w="1757" w:type="dxa"/>
          </w:tcPr>
          <w:p w:rsidR="005E31E4" w:rsidRDefault="005E31E4">
            <w:pPr>
              <w:pStyle w:val="ConsPlusNormal"/>
            </w:pPr>
          </w:p>
        </w:tc>
        <w:tc>
          <w:tcPr>
            <w:tcW w:w="1247" w:type="dxa"/>
          </w:tcPr>
          <w:p w:rsidR="005E31E4" w:rsidRDefault="005E31E4">
            <w:pPr>
              <w:pStyle w:val="ConsPlusNormal"/>
            </w:pPr>
          </w:p>
        </w:tc>
        <w:tc>
          <w:tcPr>
            <w:tcW w:w="1928" w:type="dxa"/>
          </w:tcPr>
          <w:p w:rsidR="005E31E4" w:rsidRDefault="005E31E4">
            <w:pPr>
              <w:pStyle w:val="ConsPlusNormal"/>
            </w:pPr>
          </w:p>
        </w:tc>
        <w:tc>
          <w:tcPr>
            <w:tcW w:w="1757" w:type="dxa"/>
          </w:tcPr>
          <w:p w:rsidR="005E31E4" w:rsidRDefault="005E31E4">
            <w:pPr>
              <w:pStyle w:val="ConsPlusNormal"/>
            </w:pPr>
          </w:p>
        </w:tc>
      </w:tr>
      <w:tr w:rsidR="005E31E4">
        <w:tc>
          <w:tcPr>
            <w:tcW w:w="11734" w:type="dxa"/>
            <w:gridSpan w:val="7"/>
          </w:tcPr>
          <w:p w:rsidR="005E31E4" w:rsidRDefault="005E31E4">
            <w:pPr>
              <w:pStyle w:val="ConsPlusNormal"/>
            </w:pPr>
            <w:r>
              <w:t>IV. Информационные технологии и системы (АСУ, АБД, САПР)</w:t>
            </w:r>
          </w:p>
        </w:tc>
      </w:tr>
      <w:tr w:rsidR="005E31E4">
        <w:tc>
          <w:tcPr>
            <w:tcW w:w="510" w:type="dxa"/>
          </w:tcPr>
          <w:p w:rsidR="005E31E4" w:rsidRDefault="005E31E4">
            <w:pPr>
              <w:pStyle w:val="ConsPlusNormal"/>
            </w:pPr>
          </w:p>
        </w:tc>
        <w:tc>
          <w:tcPr>
            <w:tcW w:w="2891" w:type="dxa"/>
          </w:tcPr>
          <w:p w:rsidR="005E31E4" w:rsidRDefault="005E31E4">
            <w:pPr>
              <w:pStyle w:val="ConsPlusNormal"/>
            </w:pPr>
          </w:p>
        </w:tc>
        <w:tc>
          <w:tcPr>
            <w:tcW w:w="1644" w:type="dxa"/>
          </w:tcPr>
          <w:p w:rsidR="005E31E4" w:rsidRDefault="005E31E4">
            <w:pPr>
              <w:pStyle w:val="ConsPlusNormal"/>
            </w:pPr>
          </w:p>
        </w:tc>
        <w:tc>
          <w:tcPr>
            <w:tcW w:w="1757" w:type="dxa"/>
          </w:tcPr>
          <w:p w:rsidR="005E31E4" w:rsidRDefault="005E31E4">
            <w:pPr>
              <w:pStyle w:val="ConsPlusNormal"/>
            </w:pPr>
          </w:p>
        </w:tc>
        <w:tc>
          <w:tcPr>
            <w:tcW w:w="1247" w:type="dxa"/>
          </w:tcPr>
          <w:p w:rsidR="005E31E4" w:rsidRDefault="005E31E4">
            <w:pPr>
              <w:pStyle w:val="ConsPlusNormal"/>
            </w:pPr>
          </w:p>
        </w:tc>
        <w:tc>
          <w:tcPr>
            <w:tcW w:w="1928" w:type="dxa"/>
          </w:tcPr>
          <w:p w:rsidR="005E31E4" w:rsidRDefault="005E31E4">
            <w:pPr>
              <w:pStyle w:val="ConsPlusNormal"/>
            </w:pPr>
          </w:p>
        </w:tc>
        <w:tc>
          <w:tcPr>
            <w:tcW w:w="1757" w:type="dxa"/>
          </w:tcPr>
          <w:p w:rsidR="005E31E4" w:rsidRDefault="005E31E4">
            <w:pPr>
              <w:pStyle w:val="ConsPlusNormal"/>
            </w:pPr>
          </w:p>
        </w:tc>
      </w:tr>
      <w:tr w:rsidR="005E31E4">
        <w:tc>
          <w:tcPr>
            <w:tcW w:w="510" w:type="dxa"/>
          </w:tcPr>
          <w:p w:rsidR="005E31E4" w:rsidRDefault="005E31E4">
            <w:pPr>
              <w:pStyle w:val="ConsPlusNormal"/>
            </w:pPr>
          </w:p>
        </w:tc>
        <w:tc>
          <w:tcPr>
            <w:tcW w:w="2891" w:type="dxa"/>
          </w:tcPr>
          <w:p w:rsidR="005E31E4" w:rsidRDefault="005E31E4">
            <w:pPr>
              <w:pStyle w:val="ConsPlusNormal"/>
            </w:pPr>
          </w:p>
        </w:tc>
        <w:tc>
          <w:tcPr>
            <w:tcW w:w="1644" w:type="dxa"/>
          </w:tcPr>
          <w:p w:rsidR="005E31E4" w:rsidRDefault="005E31E4">
            <w:pPr>
              <w:pStyle w:val="ConsPlusNormal"/>
            </w:pPr>
          </w:p>
        </w:tc>
        <w:tc>
          <w:tcPr>
            <w:tcW w:w="1757" w:type="dxa"/>
          </w:tcPr>
          <w:p w:rsidR="005E31E4" w:rsidRDefault="005E31E4">
            <w:pPr>
              <w:pStyle w:val="ConsPlusNormal"/>
            </w:pPr>
          </w:p>
        </w:tc>
        <w:tc>
          <w:tcPr>
            <w:tcW w:w="1247" w:type="dxa"/>
          </w:tcPr>
          <w:p w:rsidR="005E31E4" w:rsidRDefault="005E31E4">
            <w:pPr>
              <w:pStyle w:val="ConsPlusNormal"/>
            </w:pPr>
          </w:p>
        </w:tc>
        <w:tc>
          <w:tcPr>
            <w:tcW w:w="1928" w:type="dxa"/>
          </w:tcPr>
          <w:p w:rsidR="005E31E4" w:rsidRDefault="005E31E4">
            <w:pPr>
              <w:pStyle w:val="ConsPlusNormal"/>
            </w:pPr>
          </w:p>
        </w:tc>
        <w:tc>
          <w:tcPr>
            <w:tcW w:w="1757" w:type="dxa"/>
          </w:tcPr>
          <w:p w:rsidR="005E31E4" w:rsidRDefault="005E31E4">
            <w:pPr>
              <w:pStyle w:val="ConsPlusNormal"/>
            </w:pPr>
          </w:p>
        </w:tc>
      </w:tr>
      <w:tr w:rsidR="005E31E4">
        <w:tc>
          <w:tcPr>
            <w:tcW w:w="11734" w:type="dxa"/>
            <w:gridSpan w:val="7"/>
          </w:tcPr>
          <w:p w:rsidR="005E31E4" w:rsidRDefault="005E31E4">
            <w:pPr>
              <w:pStyle w:val="ConsPlusNormal"/>
            </w:pPr>
            <w:bookmarkStart w:id="68" w:name="P646"/>
            <w:bookmarkEnd w:id="68"/>
            <w:r>
              <w:t>V. Сорта растений</w:t>
            </w:r>
          </w:p>
        </w:tc>
      </w:tr>
      <w:tr w:rsidR="005E31E4">
        <w:tc>
          <w:tcPr>
            <w:tcW w:w="510" w:type="dxa"/>
          </w:tcPr>
          <w:p w:rsidR="005E31E4" w:rsidRDefault="005E31E4">
            <w:pPr>
              <w:pStyle w:val="ConsPlusNormal"/>
            </w:pPr>
          </w:p>
        </w:tc>
        <w:tc>
          <w:tcPr>
            <w:tcW w:w="2891" w:type="dxa"/>
          </w:tcPr>
          <w:p w:rsidR="005E31E4" w:rsidRDefault="005E31E4">
            <w:pPr>
              <w:pStyle w:val="ConsPlusNormal"/>
            </w:pPr>
          </w:p>
        </w:tc>
        <w:tc>
          <w:tcPr>
            <w:tcW w:w="1644" w:type="dxa"/>
          </w:tcPr>
          <w:p w:rsidR="005E31E4" w:rsidRDefault="005E31E4">
            <w:pPr>
              <w:pStyle w:val="ConsPlusNormal"/>
            </w:pPr>
          </w:p>
        </w:tc>
        <w:tc>
          <w:tcPr>
            <w:tcW w:w="1757" w:type="dxa"/>
          </w:tcPr>
          <w:p w:rsidR="005E31E4" w:rsidRDefault="005E31E4">
            <w:pPr>
              <w:pStyle w:val="ConsPlusNormal"/>
            </w:pPr>
          </w:p>
        </w:tc>
        <w:tc>
          <w:tcPr>
            <w:tcW w:w="1247" w:type="dxa"/>
          </w:tcPr>
          <w:p w:rsidR="005E31E4" w:rsidRDefault="005E31E4">
            <w:pPr>
              <w:pStyle w:val="ConsPlusNormal"/>
            </w:pPr>
          </w:p>
        </w:tc>
        <w:tc>
          <w:tcPr>
            <w:tcW w:w="1928" w:type="dxa"/>
          </w:tcPr>
          <w:p w:rsidR="005E31E4" w:rsidRDefault="005E31E4">
            <w:pPr>
              <w:pStyle w:val="ConsPlusNormal"/>
            </w:pPr>
          </w:p>
        </w:tc>
        <w:tc>
          <w:tcPr>
            <w:tcW w:w="1757" w:type="dxa"/>
          </w:tcPr>
          <w:p w:rsidR="005E31E4" w:rsidRDefault="005E31E4">
            <w:pPr>
              <w:pStyle w:val="ConsPlusNormal"/>
            </w:pPr>
          </w:p>
        </w:tc>
      </w:tr>
      <w:tr w:rsidR="005E31E4">
        <w:tc>
          <w:tcPr>
            <w:tcW w:w="510" w:type="dxa"/>
          </w:tcPr>
          <w:p w:rsidR="005E31E4" w:rsidRDefault="005E31E4">
            <w:pPr>
              <w:pStyle w:val="ConsPlusNormal"/>
            </w:pPr>
          </w:p>
        </w:tc>
        <w:tc>
          <w:tcPr>
            <w:tcW w:w="2891" w:type="dxa"/>
          </w:tcPr>
          <w:p w:rsidR="005E31E4" w:rsidRDefault="005E31E4">
            <w:pPr>
              <w:pStyle w:val="ConsPlusNormal"/>
            </w:pPr>
          </w:p>
        </w:tc>
        <w:tc>
          <w:tcPr>
            <w:tcW w:w="1644" w:type="dxa"/>
          </w:tcPr>
          <w:p w:rsidR="005E31E4" w:rsidRDefault="005E31E4">
            <w:pPr>
              <w:pStyle w:val="ConsPlusNormal"/>
            </w:pPr>
          </w:p>
        </w:tc>
        <w:tc>
          <w:tcPr>
            <w:tcW w:w="1757" w:type="dxa"/>
          </w:tcPr>
          <w:p w:rsidR="005E31E4" w:rsidRDefault="005E31E4">
            <w:pPr>
              <w:pStyle w:val="ConsPlusNormal"/>
            </w:pPr>
          </w:p>
        </w:tc>
        <w:tc>
          <w:tcPr>
            <w:tcW w:w="1247" w:type="dxa"/>
          </w:tcPr>
          <w:p w:rsidR="005E31E4" w:rsidRDefault="005E31E4">
            <w:pPr>
              <w:pStyle w:val="ConsPlusNormal"/>
            </w:pPr>
          </w:p>
        </w:tc>
        <w:tc>
          <w:tcPr>
            <w:tcW w:w="1928" w:type="dxa"/>
          </w:tcPr>
          <w:p w:rsidR="005E31E4" w:rsidRDefault="005E31E4">
            <w:pPr>
              <w:pStyle w:val="ConsPlusNormal"/>
            </w:pPr>
          </w:p>
        </w:tc>
        <w:tc>
          <w:tcPr>
            <w:tcW w:w="1757" w:type="dxa"/>
          </w:tcPr>
          <w:p w:rsidR="005E31E4" w:rsidRDefault="005E31E4">
            <w:pPr>
              <w:pStyle w:val="ConsPlusNormal"/>
            </w:pPr>
          </w:p>
        </w:tc>
      </w:tr>
      <w:tr w:rsidR="005E31E4">
        <w:tc>
          <w:tcPr>
            <w:tcW w:w="11734" w:type="dxa"/>
            <w:gridSpan w:val="7"/>
          </w:tcPr>
          <w:p w:rsidR="005E31E4" w:rsidRDefault="005E31E4">
            <w:pPr>
              <w:pStyle w:val="ConsPlusNormal"/>
            </w:pPr>
            <w:bookmarkStart w:id="69" w:name="P661"/>
            <w:bookmarkEnd w:id="69"/>
            <w:r>
              <w:t>VI. Породы животных</w:t>
            </w:r>
          </w:p>
        </w:tc>
      </w:tr>
      <w:tr w:rsidR="005E31E4">
        <w:tc>
          <w:tcPr>
            <w:tcW w:w="510" w:type="dxa"/>
          </w:tcPr>
          <w:p w:rsidR="005E31E4" w:rsidRDefault="005E31E4">
            <w:pPr>
              <w:pStyle w:val="ConsPlusNormal"/>
            </w:pPr>
          </w:p>
        </w:tc>
        <w:tc>
          <w:tcPr>
            <w:tcW w:w="2891" w:type="dxa"/>
          </w:tcPr>
          <w:p w:rsidR="005E31E4" w:rsidRDefault="005E31E4">
            <w:pPr>
              <w:pStyle w:val="ConsPlusNormal"/>
            </w:pPr>
          </w:p>
        </w:tc>
        <w:tc>
          <w:tcPr>
            <w:tcW w:w="1644" w:type="dxa"/>
          </w:tcPr>
          <w:p w:rsidR="005E31E4" w:rsidRDefault="005E31E4">
            <w:pPr>
              <w:pStyle w:val="ConsPlusNormal"/>
            </w:pPr>
          </w:p>
        </w:tc>
        <w:tc>
          <w:tcPr>
            <w:tcW w:w="1757" w:type="dxa"/>
          </w:tcPr>
          <w:p w:rsidR="005E31E4" w:rsidRDefault="005E31E4">
            <w:pPr>
              <w:pStyle w:val="ConsPlusNormal"/>
            </w:pPr>
          </w:p>
        </w:tc>
        <w:tc>
          <w:tcPr>
            <w:tcW w:w="1247" w:type="dxa"/>
          </w:tcPr>
          <w:p w:rsidR="005E31E4" w:rsidRDefault="005E31E4">
            <w:pPr>
              <w:pStyle w:val="ConsPlusNormal"/>
            </w:pPr>
          </w:p>
        </w:tc>
        <w:tc>
          <w:tcPr>
            <w:tcW w:w="1928" w:type="dxa"/>
          </w:tcPr>
          <w:p w:rsidR="005E31E4" w:rsidRDefault="005E31E4">
            <w:pPr>
              <w:pStyle w:val="ConsPlusNormal"/>
            </w:pPr>
          </w:p>
        </w:tc>
        <w:tc>
          <w:tcPr>
            <w:tcW w:w="1757" w:type="dxa"/>
          </w:tcPr>
          <w:p w:rsidR="005E31E4" w:rsidRDefault="005E31E4">
            <w:pPr>
              <w:pStyle w:val="ConsPlusNormal"/>
            </w:pPr>
          </w:p>
        </w:tc>
      </w:tr>
      <w:tr w:rsidR="005E31E4">
        <w:tc>
          <w:tcPr>
            <w:tcW w:w="510" w:type="dxa"/>
          </w:tcPr>
          <w:p w:rsidR="005E31E4" w:rsidRDefault="005E31E4">
            <w:pPr>
              <w:pStyle w:val="ConsPlusNormal"/>
            </w:pPr>
          </w:p>
        </w:tc>
        <w:tc>
          <w:tcPr>
            <w:tcW w:w="2891" w:type="dxa"/>
          </w:tcPr>
          <w:p w:rsidR="005E31E4" w:rsidRDefault="005E31E4">
            <w:pPr>
              <w:pStyle w:val="ConsPlusNormal"/>
            </w:pPr>
          </w:p>
        </w:tc>
        <w:tc>
          <w:tcPr>
            <w:tcW w:w="1644" w:type="dxa"/>
          </w:tcPr>
          <w:p w:rsidR="005E31E4" w:rsidRDefault="005E31E4">
            <w:pPr>
              <w:pStyle w:val="ConsPlusNormal"/>
            </w:pPr>
          </w:p>
        </w:tc>
        <w:tc>
          <w:tcPr>
            <w:tcW w:w="1757" w:type="dxa"/>
          </w:tcPr>
          <w:p w:rsidR="005E31E4" w:rsidRDefault="005E31E4">
            <w:pPr>
              <w:pStyle w:val="ConsPlusNormal"/>
            </w:pPr>
          </w:p>
        </w:tc>
        <w:tc>
          <w:tcPr>
            <w:tcW w:w="1247" w:type="dxa"/>
          </w:tcPr>
          <w:p w:rsidR="005E31E4" w:rsidRDefault="005E31E4">
            <w:pPr>
              <w:pStyle w:val="ConsPlusNormal"/>
            </w:pPr>
          </w:p>
        </w:tc>
        <w:tc>
          <w:tcPr>
            <w:tcW w:w="1928" w:type="dxa"/>
          </w:tcPr>
          <w:p w:rsidR="005E31E4" w:rsidRDefault="005E31E4">
            <w:pPr>
              <w:pStyle w:val="ConsPlusNormal"/>
            </w:pPr>
          </w:p>
        </w:tc>
        <w:tc>
          <w:tcPr>
            <w:tcW w:w="1757" w:type="dxa"/>
          </w:tcPr>
          <w:p w:rsidR="005E31E4" w:rsidRDefault="005E31E4">
            <w:pPr>
              <w:pStyle w:val="ConsPlusNormal"/>
            </w:pPr>
          </w:p>
        </w:tc>
      </w:tr>
      <w:tr w:rsidR="005E31E4">
        <w:tc>
          <w:tcPr>
            <w:tcW w:w="11734" w:type="dxa"/>
            <w:gridSpan w:val="7"/>
          </w:tcPr>
          <w:p w:rsidR="005E31E4" w:rsidRDefault="005E31E4">
            <w:pPr>
              <w:pStyle w:val="ConsPlusNormal"/>
            </w:pPr>
            <w:bookmarkStart w:id="70" w:name="P676"/>
            <w:bookmarkEnd w:id="70"/>
            <w:r>
              <w:t>VII. Лекарственные средства, препараты (здравоохранение, ветеринария, средства защиты растений, животных)</w:t>
            </w:r>
          </w:p>
        </w:tc>
      </w:tr>
      <w:tr w:rsidR="005E31E4">
        <w:tc>
          <w:tcPr>
            <w:tcW w:w="510" w:type="dxa"/>
          </w:tcPr>
          <w:p w:rsidR="005E31E4" w:rsidRDefault="005E31E4">
            <w:pPr>
              <w:pStyle w:val="ConsPlusNormal"/>
            </w:pPr>
          </w:p>
        </w:tc>
        <w:tc>
          <w:tcPr>
            <w:tcW w:w="2891" w:type="dxa"/>
          </w:tcPr>
          <w:p w:rsidR="005E31E4" w:rsidRDefault="005E31E4">
            <w:pPr>
              <w:pStyle w:val="ConsPlusNormal"/>
            </w:pPr>
          </w:p>
        </w:tc>
        <w:tc>
          <w:tcPr>
            <w:tcW w:w="1644" w:type="dxa"/>
          </w:tcPr>
          <w:p w:rsidR="005E31E4" w:rsidRDefault="005E31E4">
            <w:pPr>
              <w:pStyle w:val="ConsPlusNormal"/>
            </w:pPr>
          </w:p>
        </w:tc>
        <w:tc>
          <w:tcPr>
            <w:tcW w:w="1757" w:type="dxa"/>
          </w:tcPr>
          <w:p w:rsidR="005E31E4" w:rsidRDefault="005E31E4">
            <w:pPr>
              <w:pStyle w:val="ConsPlusNormal"/>
            </w:pPr>
          </w:p>
        </w:tc>
        <w:tc>
          <w:tcPr>
            <w:tcW w:w="1247" w:type="dxa"/>
          </w:tcPr>
          <w:p w:rsidR="005E31E4" w:rsidRDefault="005E31E4">
            <w:pPr>
              <w:pStyle w:val="ConsPlusNormal"/>
            </w:pPr>
          </w:p>
        </w:tc>
        <w:tc>
          <w:tcPr>
            <w:tcW w:w="1928" w:type="dxa"/>
          </w:tcPr>
          <w:p w:rsidR="005E31E4" w:rsidRDefault="005E31E4">
            <w:pPr>
              <w:pStyle w:val="ConsPlusNormal"/>
            </w:pPr>
          </w:p>
        </w:tc>
        <w:tc>
          <w:tcPr>
            <w:tcW w:w="1757" w:type="dxa"/>
          </w:tcPr>
          <w:p w:rsidR="005E31E4" w:rsidRDefault="005E31E4">
            <w:pPr>
              <w:pStyle w:val="ConsPlusNormal"/>
            </w:pPr>
          </w:p>
        </w:tc>
      </w:tr>
      <w:tr w:rsidR="005E31E4">
        <w:tc>
          <w:tcPr>
            <w:tcW w:w="510" w:type="dxa"/>
          </w:tcPr>
          <w:p w:rsidR="005E31E4" w:rsidRDefault="005E31E4">
            <w:pPr>
              <w:pStyle w:val="ConsPlusNormal"/>
            </w:pPr>
          </w:p>
        </w:tc>
        <w:tc>
          <w:tcPr>
            <w:tcW w:w="2891" w:type="dxa"/>
          </w:tcPr>
          <w:p w:rsidR="005E31E4" w:rsidRDefault="005E31E4">
            <w:pPr>
              <w:pStyle w:val="ConsPlusNormal"/>
            </w:pPr>
          </w:p>
        </w:tc>
        <w:tc>
          <w:tcPr>
            <w:tcW w:w="1644" w:type="dxa"/>
          </w:tcPr>
          <w:p w:rsidR="005E31E4" w:rsidRDefault="005E31E4">
            <w:pPr>
              <w:pStyle w:val="ConsPlusNormal"/>
            </w:pPr>
          </w:p>
        </w:tc>
        <w:tc>
          <w:tcPr>
            <w:tcW w:w="1757" w:type="dxa"/>
          </w:tcPr>
          <w:p w:rsidR="005E31E4" w:rsidRDefault="005E31E4">
            <w:pPr>
              <w:pStyle w:val="ConsPlusNormal"/>
            </w:pPr>
          </w:p>
        </w:tc>
        <w:tc>
          <w:tcPr>
            <w:tcW w:w="1247" w:type="dxa"/>
          </w:tcPr>
          <w:p w:rsidR="005E31E4" w:rsidRDefault="005E31E4">
            <w:pPr>
              <w:pStyle w:val="ConsPlusNormal"/>
            </w:pPr>
          </w:p>
        </w:tc>
        <w:tc>
          <w:tcPr>
            <w:tcW w:w="1928" w:type="dxa"/>
          </w:tcPr>
          <w:p w:rsidR="005E31E4" w:rsidRDefault="005E31E4">
            <w:pPr>
              <w:pStyle w:val="ConsPlusNormal"/>
            </w:pPr>
          </w:p>
        </w:tc>
        <w:tc>
          <w:tcPr>
            <w:tcW w:w="1757" w:type="dxa"/>
          </w:tcPr>
          <w:p w:rsidR="005E31E4" w:rsidRDefault="005E31E4">
            <w:pPr>
              <w:pStyle w:val="ConsPlusNormal"/>
            </w:pPr>
          </w:p>
        </w:tc>
      </w:tr>
      <w:tr w:rsidR="005E31E4">
        <w:tc>
          <w:tcPr>
            <w:tcW w:w="11734" w:type="dxa"/>
            <w:gridSpan w:val="7"/>
          </w:tcPr>
          <w:p w:rsidR="005E31E4" w:rsidRDefault="005E31E4">
            <w:pPr>
              <w:pStyle w:val="ConsPlusNormal"/>
            </w:pPr>
            <w:bookmarkStart w:id="71" w:name="P691"/>
            <w:bookmarkEnd w:id="71"/>
            <w:r>
              <w:t>VIII. Прочие (ТНПА, рекомендации, методики и др.)</w:t>
            </w:r>
          </w:p>
        </w:tc>
      </w:tr>
      <w:tr w:rsidR="005E31E4">
        <w:tc>
          <w:tcPr>
            <w:tcW w:w="510" w:type="dxa"/>
          </w:tcPr>
          <w:p w:rsidR="005E31E4" w:rsidRDefault="005E31E4">
            <w:pPr>
              <w:pStyle w:val="ConsPlusNormal"/>
            </w:pPr>
          </w:p>
        </w:tc>
        <w:tc>
          <w:tcPr>
            <w:tcW w:w="2891" w:type="dxa"/>
          </w:tcPr>
          <w:p w:rsidR="005E31E4" w:rsidRDefault="005E31E4">
            <w:pPr>
              <w:pStyle w:val="ConsPlusNormal"/>
            </w:pPr>
          </w:p>
        </w:tc>
        <w:tc>
          <w:tcPr>
            <w:tcW w:w="1644" w:type="dxa"/>
          </w:tcPr>
          <w:p w:rsidR="005E31E4" w:rsidRDefault="005E31E4">
            <w:pPr>
              <w:pStyle w:val="ConsPlusNormal"/>
            </w:pPr>
          </w:p>
        </w:tc>
        <w:tc>
          <w:tcPr>
            <w:tcW w:w="1757" w:type="dxa"/>
          </w:tcPr>
          <w:p w:rsidR="005E31E4" w:rsidRDefault="005E31E4">
            <w:pPr>
              <w:pStyle w:val="ConsPlusNormal"/>
            </w:pPr>
          </w:p>
        </w:tc>
        <w:tc>
          <w:tcPr>
            <w:tcW w:w="1247" w:type="dxa"/>
          </w:tcPr>
          <w:p w:rsidR="005E31E4" w:rsidRDefault="005E31E4">
            <w:pPr>
              <w:pStyle w:val="ConsPlusNormal"/>
            </w:pPr>
          </w:p>
        </w:tc>
        <w:tc>
          <w:tcPr>
            <w:tcW w:w="1928" w:type="dxa"/>
          </w:tcPr>
          <w:p w:rsidR="005E31E4" w:rsidRDefault="005E31E4">
            <w:pPr>
              <w:pStyle w:val="ConsPlusNormal"/>
            </w:pPr>
          </w:p>
        </w:tc>
        <w:tc>
          <w:tcPr>
            <w:tcW w:w="1757" w:type="dxa"/>
          </w:tcPr>
          <w:p w:rsidR="005E31E4" w:rsidRDefault="005E31E4">
            <w:pPr>
              <w:pStyle w:val="ConsPlusNormal"/>
            </w:pPr>
          </w:p>
        </w:tc>
      </w:tr>
      <w:tr w:rsidR="005E31E4">
        <w:tc>
          <w:tcPr>
            <w:tcW w:w="510" w:type="dxa"/>
          </w:tcPr>
          <w:p w:rsidR="005E31E4" w:rsidRDefault="005E31E4">
            <w:pPr>
              <w:pStyle w:val="ConsPlusNormal"/>
            </w:pPr>
          </w:p>
        </w:tc>
        <w:tc>
          <w:tcPr>
            <w:tcW w:w="2891" w:type="dxa"/>
          </w:tcPr>
          <w:p w:rsidR="005E31E4" w:rsidRDefault="005E31E4">
            <w:pPr>
              <w:pStyle w:val="ConsPlusNormal"/>
            </w:pPr>
          </w:p>
        </w:tc>
        <w:tc>
          <w:tcPr>
            <w:tcW w:w="1644" w:type="dxa"/>
          </w:tcPr>
          <w:p w:rsidR="005E31E4" w:rsidRDefault="005E31E4">
            <w:pPr>
              <w:pStyle w:val="ConsPlusNormal"/>
            </w:pPr>
          </w:p>
        </w:tc>
        <w:tc>
          <w:tcPr>
            <w:tcW w:w="1757" w:type="dxa"/>
          </w:tcPr>
          <w:p w:rsidR="005E31E4" w:rsidRDefault="005E31E4">
            <w:pPr>
              <w:pStyle w:val="ConsPlusNormal"/>
            </w:pPr>
          </w:p>
        </w:tc>
        <w:tc>
          <w:tcPr>
            <w:tcW w:w="1247" w:type="dxa"/>
          </w:tcPr>
          <w:p w:rsidR="005E31E4" w:rsidRDefault="005E31E4">
            <w:pPr>
              <w:pStyle w:val="ConsPlusNormal"/>
            </w:pPr>
          </w:p>
        </w:tc>
        <w:tc>
          <w:tcPr>
            <w:tcW w:w="1928" w:type="dxa"/>
          </w:tcPr>
          <w:p w:rsidR="005E31E4" w:rsidRDefault="005E31E4">
            <w:pPr>
              <w:pStyle w:val="ConsPlusNormal"/>
            </w:pPr>
          </w:p>
        </w:tc>
        <w:tc>
          <w:tcPr>
            <w:tcW w:w="1757" w:type="dxa"/>
          </w:tcPr>
          <w:p w:rsidR="005E31E4" w:rsidRDefault="005E31E4">
            <w:pPr>
              <w:pStyle w:val="ConsPlusNormal"/>
            </w:pPr>
          </w:p>
        </w:tc>
      </w:tr>
      <w:tr w:rsidR="005E31E4">
        <w:tc>
          <w:tcPr>
            <w:tcW w:w="11734" w:type="dxa"/>
            <w:gridSpan w:val="7"/>
          </w:tcPr>
          <w:p w:rsidR="005E31E4" w:rsidRDefault="005E31E4">
            <w:pPr>
              <w:pStyle w:val="ConsPlusNormal"/>
            </w:pPr>
            <w:r>
              <w:t>ВСЕГО разработано новшеств за год (полугодие):</w:t>
            </w:r>
          </w:p>
        </w:tc>
      </w:tr>
    </w:tbl>
    <w:p w:rsidR="005E31E4" w:rsidRDefault="005E31E4">
      <w:pPr>
        <w:sectPr w:rsidR="005E31E4">
          <w:pgSz w:w="16838" w:h="11905" w:orient="landscape"/>
          <w:pgMar w:top="1701" w:right="1134" w:bottom="850" w:left="1134" w:header="0" w:footer="0" w:gutter="0"/>
          <w:cols w:space="720"/>
        </w:sectPr>
      </w:pPr>
    </w:p>
    <w:p w:rsidR="005E31E4" w:rsidRDefault="005E31E4">
      <w:pPr>
        <w:pStyle w:val="ConsPlusNormal"/>
        <w:jc w:val="both"/>
      </w:pPr>
    </w:p>
    <w:p w:rsidR="005E31E4" w:rsidRDefault="005E31E4">
      <w:pPr>
        <w:pStyle w:val="ConsPlusNormal"/>
        <w:ind w:firstLine="540"/>
        <w:jc w:val="both"/>
      </w:pPr>
      <w:r>
        <w:t>--------------------------------</w:t>
      </w:r>
    </w:p>
    <w:p w:rsidR="005E31E4" w:rsidRDefault="005E31E4">
      <w:pPr>
        <w:pStyle w:val="ConsPlusNormal"/>
        <w:spacing w:before="220"/>
        <w:ind w:firstLine="540"/>
        <w:jc w:val="both"/>
      </w:pPr>
      <w:bookmarkStart w:id="72" w:name="P709"/>
      <w:bookmarkEnd w:id="72"/>
      <w:r>
        <w:t>&lt;1&gt; Указывается в отчете о выполнении мероприятий по научному обеспечению государственной программы.</w:t>
      </w:r>
    </w:p>
    <w:p w:rsidR="005E31E4" w:rsidRDefault="005E31E4">
      <w:pPr>
        <w:pStyle w:val="ConsPlusNormal"/>
        <w:spacing w:before="220"/>
        <w:ind w:firstLine="540"/>
        <w:jc w:val="both"/>
      </w:pPr>
      <w:bookmarkStart w:id="73" w:name="P710"/>
      <w:bookmarkEnd w:id="73"/>
      <w:r>
        <w:t>&lt;2&gt; Указывается в отчете по отдельной подпрограмме.</w:t>
      </w:r>
    </w:p>
    <w:p w:rsidR="005E31E4" w:rsidRDefault="005E31E4">
      <w:pPr>
        <w:pStyle w:val="ConsPlusNormal"/>
      </w:pPr>
    </w:p>
    <w:p w:rsidR="005E31E4" w:rsidRDefault="005E31E4">
      <w:pPr>
        <w:pStyle w:val="ConsPlusNormal"/>
        <w:ind w:firstLine="540"/>
        <w:jc w:val="both"/>
      </w:pPr>
      <w:r>
        <w:t>Примечания по заполнению формы:</w:t>
      </w:r>
    </w:p>
    <w:p w:rsidR="005E31E4" w:rsidRDefault="005E31E4">
      <w:pPr>
        <w:pStyle w:val="ConsPlusNormal"/>
        <w:spacing w:before="220"/>
        <w:ind w:firstLine="540"/>
        <w:jc w:val="both"/>
      </w:pPr>
      <w:r>
        <w:t>1. В форме приводится информация о разработках, полученных по результатам завершенных НИОКТР (этапов НИОКТР), доведенных до стадии их практического применения за отчетный период (полугодие, год).</w:t>
      </w:r>
    </w:p>
    <w:p w:rsidR="005E31E4" w:rsidRDefault="005E31E4">
      <w:pPr>
        <w:pStyle w:val="ConsPlusNormal"/>
        <w:spacing w:before="220"/>
        <w:ind w:firstLine="540"/>
        <w:jc w:val="both"/>
      </w:pPr>
      <w:r>
        <w:t xml:space="preserve">2. Количество новшеств должно соответствовать количеству новшеств, приведенных в ПАСПОРТЕ(АХ) согласно </w:t>
      </w:r>
      <w:hyperlink w:anchor="P496" w:history="1">
        <w:r>
          <w:rPr>
            <w:color w:val="0000FF"/>
          </w:rPr>
          <w:t>приложению 5</w:t>
        </w:r>
      </w:hyperlink>
      <w:r>
        <w:t xml:space="preserve"> к настоящему приказу. Наименование новшества в </w:t>
      </w:r>
      <w:hyperlink w:anchor="P574" w:history="1">
        <w:r>
          <w:rPr>
            <w:color w:val="0000FF"/>
          </w:rPr>
          <w:t>графе 3</w:t>
        </w:r>
      </w:hyperlink>
      <w:r>
        <w:t xml:space="preserve"> должно соответствовать наименованию в </w:t>
      </w:r>
      <w:hyperlink w:anchor="P505" w:history="1">
        <w:r>
          <w:rPr>
            <w:color w:val="0000FF"/>
          </w:rPr>
          <w:t>пункте 1</w:t>
        </w:r>
      </w:hyperlink>
      <w:r>
        <w:t xml:space="preserve"> ПАСПОРТА(ОВ).</w:t>
      </w:r>
    </w:p>
    <w:p w:rsidR="005E31E4" w:rsidRDefault="005E31E4">
      <w:pPr>
        <w:pStyle w:val="ConsPlusNormal"/>
        <w:spacing w:before="220"/>
        <w:ind w:firstLine="540"/>
        <w:jc w:val="both"/>
      </w:pPr>
      <w:r>
        <w:t>3. Полученные новшества учитываются единожды в период завершения задания (этапа задания, мероприятия, этапа мероприятия). Не допускается повторный учет новшеств предыдущих периодов.</w:t>
      </w:r>
    </w:p>
    <w:p w:rsidR="005E31E4" w:rsidRDefault="005E31E4">
      <w:pPr>
        <w:pStyle w:val="ConsPlusNormal"/>
        <w:spacing w:before="220"/>
        <w:ind w:firstLine="540"/>
        <w:jc w:val="both"/>
      </w:pPr>
      <w:r>
        <w:t>4. Общее количество созданных новшеств должно соответствовать их сумме по отдельным категориям.</w:t>
      </w:r>
    </w:p>
    <w:p w:rsidR="005E31E4" w:rsidRDefault="005E31E4">
      <w:pPr>
        <w:pStyle w:val="ConsPlusNormal"/>
        <w:spacing w:before="220"/>
        <w:ind w:firstLine="540"/>
        <w:jc w:val="both"/>
      </w:pPr>
      <w:r>
        <w:t xml:space="preserve">5. При отнесении новшеств к </w:t>
      </w:r>
      <w:hyperlink w:anchor="P646" w:history="1">
        <w:r>
          <w:rPr>
            <w:color w:val="0000FF"/>
          </w:rPr>
          <w:t>V</w:t>
        </w:r>
      </w:hyperlink>
      <w:r>
        <w:t xml:space="preserve"> и </w:t>
      </w:r>
      <w:hyperlink w:anchor="P661" w:history="1">
        <w:r>
          <w:rPr>
            <w:color w:val="0000FF"/>
          </w:rPr>
          <w:t>VI</w:t>
        </w:r>
      </w:hyperlink>
      <w:r>
        <w:t xml:space="preserve"> технологическим укладам рекомендуется руководствоваться </w:t>
      </w:r>
      <w:hyperlink r:id="rId15" w:history="1">
        <w:r>
          <w:rPr>
            <w:color w:val="0000FF"/>
          </w:rPr>
          <w:t>приказом</w:t>
        </w:r>
      </w:hyperlink>
      <w:r>
        <w:t xml:space="preserve"> ГКНТ от 6 июня 2017 г. N 166 "Об утверждении Методических рекомендаций".</w:t>
      </w:r>
    </w:p>
    <w:p w:rsidR="005E31E4" w:rsidRDefault="005E31E4">
      <w:pPr>
        <w:pStyle w:val="ConsPlusNormal"/>
        <w:spacing w:before="220"/>
        <w:ind w:firstLine="540"/>
        <w:jc w:val="both"/>
      </w:pPr>
      <w:r>
        <w:t>6. В категорию новшеств "</w:t>
      </w:r>
      <w:hyperlink w:anchor="P691" w:history="1">
        <w:r>
          <w:rPr>
            <w:color w:val="0000FF"/>
          </w:rPr>
          <w:t>VIII</w:t>
        </w:r>
      </w:hyperlink>
      <w:r>
        <w:t xml:space="preserve">. Прочие (ТНПА, рекомендации, методики и др.)" включаются новшества (завершенные разработки), не включенные в группы </w:t>
      </w:r>
      <w:hyperlink w:anchor="P586" w:history="1">
        <w:r>
          <w:rPr>
            <w:color w:val="0000FF"/>
          </w:rPr>
          <w:t>I</w:t>
        </w:r>
      </w:hyperlink>
      <w:r>
        <w:t xml:space="preserve"> - </w:t>
      </w:r>
      <w:hyperlink w:anchor="P676" w:history="1">
        <w:r>
          <w:rPr>
            <w:color w:val="0000FF"/>
          </w:rPr>
          <w:t>VII</w:t>
        </w:r>
      </w:hyperlink>
      <w:r>
        <w:t>.</w:t>
      </w:r>
    </w:p>
    <w:p w:rsidR="005E31E4" w:rsidRDefault="005E31E4">
      <w:pPr>
        <w:pStyle w:val="ConsPlusNormal"/>
        <w:jc w:val="both"/>
      </w:pPr>
    </w:p>
    <w:p w:rsidR="005E31E4" w:rsidRDefault="005E31E4">
      <w:pPr>
        <w:pStyle w:val="ConsPlusNormal"/>
        <w:jc w:val="both"/>
      </w:pPr>
    </w:p>
    <w:p w:rsidR="005E31E4" w:rsidRDefault="005E31E4">
      <w:pPr>
        <w:pStyle w:val="ConsPlusNormal"/>
        <w:jc w:val="both"/>
      </w:pPr>
    </w:p>
    <w:p w:rsidR="005E31E4" w:rsidRDefault="005E31E4">
      <w:pPr>
        <w:pStyle w:val="ConsPlusNormal"/>
        <w:jc w:val="both"/>
      </w:pPr>
    </w:p>
    <w:p w:rsidR="005E31E4" w:rsidRDefault="005E31E4">
      <w:pPr>
        <w:pStyle w:val="ConsPlusNormal"/>
        <w:jc w:val="both"/>
      </w:pPr>
    </w:p>
    <w:p w:rsidR="005E31E4" w:rsidRDefault="005E31E4">
      <w:pPr>
        <w:pStyle w:val="ConsPlusNormal"/>
        <w:jc w:val="right"/>
        <w:outlineLvl w:val="0"/>
      </w:pPr>
      <w:r>
        <w:t>Приложение 7</w:t>
      </w:r>
    </w:p>
    <w:p w:rsidR="005E31E4" w:rsidRDefault="005E31E4">
      <w:pPr>
        <w:pStyle w:val="ConsPlusNormal"/>
        <w:jc w:val="right"/>
      </w:pPr>
      <w:r>
        <w:t>к приказу Государственного</w:t>
      </w:r>
    </w:p>
    <w:p w:rsidR="005E31E4" w:rsidRDefault="005E31E4">
      <w:pPr>
        <w:pStyle w:val="ConsPlusNormal"/>
        <w:jc w:val="right"/>
      </w:pPr>
      <w:r>
        <w:t>комитета по науке и технологиям</w:t>
      </w:r>
    </w:p>
    <w:p w:rsidR="005E31E4" w:rsidRDefault="005E31E4">
      <w:pPr>
        <w:pStyle w:val="ConsPlusNormal"/>
        <w:jc w:val="right"/>
      </w:pPr>
      <w:r>
        <w:t>Республики Беларусь</w:t>
      </w:r>
    </w:p>
    <w:p w:rsidR="005E31E4" w:rsidRDefault="005E31E4">
      <w:pPr>
        <w:pStyle w:val="ConsPlusNormal"/>
        <w:jc w:val="right"/>
      </w:pPr>
      <w:r>
        <w:t>19.07.2019 N 212</w:t>
      </w:r>
    </w:p>
    <w:p w:rsidR="005E31E4" w:rsidRDefault="005E31E4">
      <w:pPr>
        <w:pStyle w:val="ConsPlusNormal"/>
        <w:jc w:val="right"/>
      </w:pPr>
    </w:p>
    <w:p w:rsidR="005E31E4" w:rsidRDefault="005E31E4">
      <w:pPr>
        <w:pStyle w:val="ConsPlusNormal"/>
        <w:jc w:val="right"/>
      </w:pPr>
      <w:bookmarkStart w:id="74" w:name="P730"/>
      <w:bookmarkEnd w:id="74"/>
      <w:r>
        <w:t>ФОРМА</w:t>
      </w:r>
    </w:p>
    <w:p w:rsidR="005E31E4" w:rsidRDefault="005E31E4">
      <w:pPr>
        <w:pStyle w:val="ConsPlusNormal"/>
        <w:jc w:val="right"/>
      </w:pPr>
    </w:p>
    <w:p w:rsidR="005E31E4" w:rsidRDefault="005E31E4">
      <w:pPr>
        <w:pStyle w:val="ConsPlusNonformat"/>
        <w:jc w:val="both"/>
      </w:pPr>
      <w:r>
        <w:t xml:space="preserve">                                   </w:t>
      </w:r>
      <w:r>
        <w:rPr>
          <w:b/>
        </w:rPr>
        <w:t>ОТЧЕТ</w:t>
      </w:r>
    </w:p>
    <w:p w:rsidR="005E31E4" w:rsidRDefault="005E31E4">
      <w:pPr>
        <w:pStyle w:val="ConsPlusNonformat"/>
        <w:jc w:val="both"/>
      </w:pPr>
      <w:r>
        <w:t xml:space="preserve">       о выпуске вновь освоенной продукции (внедрении инноваций) по</w:t>
      </w:r>
    </w:p>
    <w:p w:rsidR="005E31E4" w:rsidRDefault="005E31E4">
      <w:pPr>
        <w:pStyle w:val="ConsPlusNonformat"/>
        <w:jc w:val="both"/>
      </w:pPr>
      <w:r>
        <w:t xml:space="preserve">  государственной (отраслевой, региональной) научно-технической программе</w:t>
      </w:r>
    </w:p>
    <w:p w:rsidR="005E31E4" w:rsidRDefault="005E31E4">
      <w:pPr>
        <w:pStyle w:val="ConsPlusNonformat"/>
        <w:jc w:val="both"/>
      </w:pPr>
      <w:r>
        <w:t xml:space="preserve">   (мероприятиям по научному обеспечению государственной программы </w:t>
      </w:r>
      <w:hyperlink w:anchor="P804" w:history="1">
        <w:r>
          <w:rPr>
            <w:color w:val="0000FF"/>
          </w:rPr>
          <w:t>&lt;1&gt;</w:t>
        </w:r>
      </w:hyperlink>
      <w:r>
        <w:t>)</w:t>
      </w:r>
    </w:p>
    <w:p w:rsidR="005E31E4" w:rsidRDefault="005E31E4">
      <w:pPr>
        <w:pStyle w:val="ConsPlusNonformat"/>
        <w:jc w:val="both"/>
      </w:pPr>
      <w:r>
        <w:t xml:space="preserve">____________________________, подпрограмма </w:t>
      </w:r>
      <w:hyperlink w:anchor="P805" w:history="1">
        <w:r>
          <w:rPr>
            <w:color w:val="0000FF"/>
          </w:rPr>
          <w:t>&lt;2&gt;</w:t>
        </w:r>
      </w:hyperlink>
      <w:r>
        <w:t xml:space="preserve"> ____________________________</w:t>
      </w:r>
    </w:p>
    <w:p w:rsidR="005E31E4" w:rsidRDefault="005E31E4">
      <w:pPr>
        <w:pStyle w:val="ConsPlusNonformat"/>
        <w:jc w:val="both"/>
      </w:pPr>
      <w:r>
        <w:t xml:space="preserve">   (краткое наименование                          (краткое наименование</w:t>
      </w:r>
    </w:p>
    <w:p w:rsidR="005E31E4" w:rsidRDefault="005E31E4">
      <w:pPr>
        <w:pStyle w:val="ConsPlusNonformat"/>
        <w:jc w:val="both"/>
      </w:pPr>
      <w:r>
        <w:t xml:space="preserve">        программы)                                     подпрограммы)</w:t>
      </w:r>
    </w:p>
    <w:p w:rsidR="005E31E4" w:rsidRDefault="005E31E4">
      <w:pPr>
        <w:pStyle w:val="ConsPlusNonformat"/>
        <w:jc w:val="both"/>
      </w:pPr>
    </w:p>
    <w:p w:rsidR="005E31E4" w:rsidRDefault="005E31E4">
      <w:pPr>
        <w:pStyle w:val="ConsPlusNonformat"/>
        <w:jc w:val="both"/>
      </w:pPr>
      <w:r>
        <w:t xml:space="preserve">                     за 20__ г. (первое полугодие 20__ г.)</w:t>
      </w:r>
    </w:p>
    <w:p w:rsidR="005E31E4" w:rsidRDefault="005E31E4">
      <w:pPr>
        <w:pStyle w:val="ConsPlusNormal"/>
        <w:ind w:left="540"/>
        <w:jc w:val="both"/>
      </w:pPr>
    </w:p>
    <w:p w:rsidR="005E31E4" w:rsidRDefault="005E31E4">
      <w:pPr>
        <w:sectPr w:rsidR="005E31E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94"/>
        <w:gridCol w:w="694"/>
        <w:gridCol w:w="1324"/>
        <w:gridCol w:w="2959"/>
        <w:gridCol w:w="1639"/>
        <w:gridCol w:w="1984"/>
      </w:tblGrid>
      <w:tr w:rsidR="005E31E4">
        <w:tc>
          <w:tcPr>
            <w:tcW w:w="454" w:type="dxa"/>
            <w:vMerge w:val="restart"/>
            <w:vAlign w:val="center"/>
          </w:tcPr>
          <w:p w:rsidR="005E31E4" w:rsidRDefault="005E31E4">
            <w:pPr>
              <w:pStyle w:val="ConsPlusNormal"/>
              <w:jc w:val="center"/>
            </w:pPr>
            <w:bookmarkStart w:id="75" w:name="P742"/>
            <w:bookmarkEnd w:id="75"/>
            <w:r>
              <w:lastRenderedPageBreak/>
              <w:t>N</w:t>
            </w:r>
          </w:p>
          <w:p w:rsidR="005E31E4" w:rsidRDefault="005E31E4">
            <w:pPr>
              <w:pStyle w:val="ConsPlusNormal"/>
              <w:jc w:val="center"/>
            </w:pPr>
            <w:r>
              <w:t>п/п</w:t>
            </w:r>
          </w:p>
        </w:tc>
        <w:tc>
          <w:tcPr>
            <w:tcW w:w="2494" w:type="dxa"/>
            <w:vMerge w:val="restart"/>
            <w:vAlign w:val="center"/>
          </w:tcPr>
          <w:p w:rsidR="005E31E4" w:rsidRDefault="005E31E4">
            <w:pPr>
              <w:pStyle w:val="ConsPlusNormal"/>
              <w:jc w:val="center"/>
            </w:pPr>
            <w:r>
              <w:t>Номер (шифр), наименование задания (мероприятия). Технологический уклад.</w:t>
            </w:r>
          </w:p>
          <w:p w:rsidR="005E31E4" w:rsidRDefault="005E31E4">
            <w:pPr>
              <w:pStyle w:val="ConsPlusNormal"/>
              <w:jc w:val="center"/>
            </w:pPr>
            <w:r>
              <w:t>Головная организация-исполнитель.</w:t>
            </w:r>
          </w:p>
          <w:p w:rsidR="005E31E4" w:rsidRDefault="005E31E4">
            <w:pPr>
              <w:pStyle w:val="ConsPlusNormal"/>
              <w:jc w:val="center"/>
            </w:pPr>
            <w:r>
              <w:t>Срок выполнения НИОКТР: квартал, год.</w:t>
            </w:r>
          </w:p>
          <w:p w:rsidR="005E31E4" w:rsidRDefault="005E31E4">
            <w:pPr>
              <w:pStyle w:val="ConsPlusNormal"/>
              <w:jc w:val="center"/>
            </w:pPr>
            <w:r>
              <w:t>Срок начала выпуска: квартал, год</w:t>
            </w:r>
          </w:p>
        </w:tc>
        <w:tc>
          <w:tcPr>
            <w:tcW w:w="2018" w:type="dxa"/>
            <w:gridSpan w:val="2"/>
            <w:vAlign w:val="center"/>
          </w:tcPr>
          <w:p w:rsidR="005E31E4" w:rsidRDefault="005E31E4">
            <w:pPr>
              <w:pStyle w:val="ConsPlusNormal"/>
              <w:jc w:val="center"/>
            </w:pPr>
            <w:r>
              <w:t>Затраты на разработку (руб. / долл. США)</w:t>
            </w:r>
          </w:p>
        </w:tc>
        <w:tc>
          <w:tcPr>
            <w:tcW w:w="2959" w:type="dxa"/>
            <w:vMerge w:val="restart"/>
            <w:vAlign w:val="center"/>
          </w:tcPr>
          <w:p w:rsidR="005E31E4" w:rsidRDefault="005E31E4">
            <w:pPr>
              <w:pStyle w:val="ConsPlusNormal"/>
              <w:jc w:val="center"/>
            </w:pPr>
            <w:bookmarkStart w:id="76" w:name="P749"/>
            <w:bookmarkEnd w:id="76"/>
            <w:r>
              <w:t>Организация-изготовитель, место внедрения (наименование организации, место расположения: населенный пункт, область, страна) / организации - потребители продукции</w:t>
            </w:r>
          </w:p>
        </w:tc>
        <w:tc>
          <w:tcPr>
            <w:tcW w:w="1639" w:type="dxa"/>
            <w:vMerge w:val="restart"/>
            <w:vAlign w:val="center"/>
          </w:tcPr>
          <w:p w:rsidR="005E31E4" w:rsidRDefault="005E31E4">
            <w:pPr>
              <w:pStyle w:val="ConsPlusNormal"/>
              <w:jc w:val="center"/>
            </w:pPr>
            <w:bookmarkStart w:id="77" w:name="P750"/>
            <w:bookmarkEnd w:id="77"/>
            <w:r>
              <w:t>Наименование вновь освоенной продукции (инновации), единица измерения</w:t>
            </w:r>
          </w:p>
        </w:tc>
        <w:tc>
          <w:tcPr>
            <w:tcW w:w="1984" w:type="dxa"/>
            <w:vMerge w:val="restart"/>
            <w:vAlign w:val="center"/>
          </w:tcPr>
          <w:p w:rsidR="005E31E4" w:rsidRDefault="005E31E4">
            <w:pPr>
              <w:pStyle w:val="ConsPlusNormal"/>
              <w:jc w:val="center"/>
            </w:pPr>
            <w:bookmarkStart w:id="78" w:name="P751"/>
            <w:bookmarkEnd w:id="78"/>
            <w:r>
              <w:t>Объем выпуска продукции (количественный показатель внедрения инноваций) по годам: календарный год, объем выпуска в натуральном (план / факт) и стоимостном выражении (руб. / долл. США)</w:t>
            </w:r>
          </w:p>
        </w:tc>
      </w:tr>
      <w:tr w:rsidR="005E31E4">
        <w:tc>
          <w:tcPr>
            <w:tcW w:w="454" w:type="dxa"/>
            <w:vMerge/>
          </w:tcPr>
          <w:p w:rsidR="005E31E4" w:rsidRDefault="005E31E4"/>
        </w:tc>
        <w:tc>
          <w:tcPr>
            <w:tcW w:w="2494" w:type="dxa"/>
            <w:vMerge/>
          </w:tcPr>
          <w:p w:rsidR="005E31E4" w:rsidRDefault="005E31E4"/>
        </w:tc>
        <w:tc>
          <w:tcPr>
            <w:tcW w:w="694" w:type="dxa"/>
            <w:vAlign w:val="center"/>
          </w:tcPr>
          <w:p w:rsidR="005E31E4" w:rsidRDefault="005E31E4">
            <w:pPr>
              <w:pStyle w:val="ConsPlusNormal"/>
              <w:jc w:val="center"/>
            </w:pPr>
            <w:bookmarkStart w:id="79" w:name="P752"/>
            <w:bookmarkEnd w:id="79"/>
            <w:r>
              <w:t>всего</w:t>
            </w:r>
          </w:p>
        </w:tc>
        <w:tc>
          <w:tcPr>
            <w:tcW w:w="1324" w:type="dxa"/>
            <w:vAlign w:val="center"/>
          </w:tcPr>
          <w:p w:rsidR="005E31E4" w:rsidRDefault="005E31E4">
            <w:pPr>
              <w:pStyle w:val="ConsPlusNormal"/>
              <w:jc w:val="center"/>
            </w:pPr>
            <w:bookmarkStart w:id="80" w:name="P753"/>
            <w:bookmarkEnd w:id="80"/>
            <w:r>
              <w:t>в том числе бюджетных средств</w:t>
            </w:r>
          </w:p>
        </w:tc>
        <w:tc>
          <w:tcPr>
            <w:tcW w:w="2959" w:type="dxa"/>
            <w:vMerge/>
          </w:tcPr>
          <w:p w:rsidR="005E31E4" w:rsidRDefault="005E31E4"/>
        </w:tc>
        <w:tc>
          <w:tcPr>
            <w:tcW w:w="1639" w:type="dxa"/>
            <w:vMerge/>
          </w:tcPr>
          <w:p w:rsidR="005E31E4" w:rsidRDefault="005E31E4"/>
        </w:tc>
        <w:tc>
          <w:tcPr>
            <w:tcW w:w="1984" w:type="dxa"/>
            <w:vMerge/>
          </w:tcPr>
          <w:p w:rsidR="005E31E4" w:rsidRDefault="005E31E4"/>
        </w:tc>
      </w:tr>
      <w:tr w:rsidR="005E31E4">
        <w:tc>
          <w:tcPr>
            <w:tcW w:w="454" w:type="dxa"/>
            <w:vAlign w:val="center"/>
          </w:tcPr>
          <w:p w:rsidR="005E31E4" w:rsidRDefault="005E31E4">
            <w:pPr>
              <w:pStyle w:val="ConsPlusNormal"/>
              <w:jc w:val="center"/>
            </w:pPr>
            <w:r>
              <w:t>1</w:t>
            </w:r>
          </w:p>
        </w:tc>
        <w:tc>
          <w:tcPr>
            <w:tcW w:w="2494" w:type="dxa"/>
            <w:vAlign w:val="center"/>
          </w:tcPr>
          <w:p w:rsidR="005E31E4" w:rsidRDefault="005E31E4">
            <w:pPr>
              <w:pStyle w:val="ConsPlusNormal"/>
              <w:jc w:val="center"/>
            </w:pPr>
            <w:r>
              <w:t>2</w:t>
            </w:r>
          </w:p>
        </w:tc>
        <w:tc>
          <w:tcPr>
            <w:tcW w:w="694" w:type="dxa"/>
            <w:vAlign w:val="center"/>
          </w:tcPr>
          <w:p w:rsidR="005E31E4" w:rsidRDefault="005E31E4">
            <w:pPr>
              <w:pStyle w:val="ConsPlusNormal"/>
              <w:jc w:val="center"/>
            </w:pPr>
            <w:r>
              <w:t>3</w:t>
            </w:r>
          </w:p>
        </w:tc>
        <w:tc>
          <w:tcPr>
            <w:tcW w:w="1324" w:type="dxa"/>
            <w:vAlign w:val="center"/>
          </w:tcPr>
          <w:p w:rsidR="005E31E4" w:rsidRDefault="005E31E4">
            <w:pPr>
              <w:pStyle w:val="ConsPlusNormal"/>
              <w:jc w:val="center"/>
            </w:pPr>
            <w:r>
              <w:t>4</w:t>
            </w:r>
          </w:p>
        </w:tc>
        <w:tc>
          <w:tcPr>
            <w:tcW w:w="2959" w:type="dxa"/>
            <w:vAlign w:val="center"/>
          </w:tcPr>
          <w:p w:rsidR="005E31E4" w:rsidRDefault="005E31E4">
            <w:pPr>
              <w:pStyle w:val="ConsPlusNormal"/>
              <w:jc w:val="center"/>
            </w:pPr>
            <w:r>
              <w:t>5</w:t>
            </w:r>
          </w:p>
        </w:tc>
        <w:tc>
          <w:tcPr>
            <w:tcW w:w="1639" w:type="dxa"/>
            <w:vAlign w:val="center"/>
          </w:tcPr>
          <w:p w:rsidR="005E31E4" w:rsidRDefault="005E31E4">
            <w:pPr>
              <w:pStyle w:val="ConsPlusNormal"/>
              <w:jc w:val="center"/>
            </w:pPr>
            <w:r>
              <w:t>6</w:t>
            </w:r>
          </w:p>
        </w:tc>
        <w:tc>
          <w:tcPr>
            <w:tcW w:w="1984" w:type="dxa"/>
            <w:vAlign w:val="center"/>
          </w:tcPr>
          <w:p w:rsidR="005E31E4" w:rsidRDefault="005E31E4">
            <w:pPr>
              <w:pStyle w:val="ConsPlusNormal"/>
              <w:jc w:val="center"/>
            </w:pPr>
            <w:r>
              <w:t>7</w:t>
            </w:r>
          </w:p>
        </w:tc>
      </w:tr>
      <w:tr w:rsidR="005E31E4">
        <w:tc>
          <w:tcPr>
            <w:tcW w:w="11548" w:type="dxa"/>
            <w:gridSpan w:val="7"/>
          </w:tcPr>
          <w:p w:rsidR="005E31E4" w:rsidRDefault="005E31E4">
            <w:pPr>
              <w:pStyle w:val="ConsPlusNormal"/>
            </w:pPr>
            <w:r>
              <w:t>1. Задания (мероприятия), по которым освоение начато в рамках программ (подпрограмм) предыдущего цикла (переходящие) _______________________________________________________________________</w:t>
            </w:r>
          </w:p>
          <w:p w:rsidR="005E31E4" w:rsidRDefault="005E31E4">
            <w:pPr>
              <w:pStyle w:val="ConsPlusNormal"/>
              <w:jc w:val="center"/>
            </w:pPr>
            <w:r>
              <w:t>(сокращенное наименование программы (подпрограммы) предыдущего периода)</w:t>
            </w:r>
          </w:p>
        </w:tc>
      </w:tr>
      <w:tr w:rsidR="005E31E4">
        <w:tc>
          <w:tcPr>
            <w:tcW w:w="454" w:type="dxa"/>
          </w:tcPr>
          <w:p w:rsidR="005E31E4" w:rsidRDefault="005E31E4">
            <w:pPr>
              <w:pStyle w:val="ConsPlusNormal"/>
            </w:pPr>
          </w:p>
        </w:tc>
        <w:tc>
          <w:tcPr>
            <w:tcW w:w="2494" w:type="dxa"/>
          </w:tcPr>
          <w:p w:rsidR="005E31E4" w:rsidRDefault="005E31E4">
            <w:pPr>
              <w:pStyle w:val="ConsPlusNormal"/>
              <w:jc w:val="both"/>
            </w:pPr>
          </w:p>
        </w:tc>
        <w:tc>
          <w:tcPr>
            <w:tcW w:w="694" w:type="dxa"/>
          </w:tcPr>
          <w:p w:rsidR="005E31E4" w:rsidRDefault="005E31E4">
            <w:pPr>
              <w:pStyle w:val="ConsPlusNormal"/>
              <w:jc w:val="both"/>
            </w:pPr>
          </w:p>
        </w:tc>
        <w:tc>
          <w:tcPr>
            <w:tcW w:w="1324" w:type="dxa"/>
          </w:tcPr>
          <w:p w:rsidR="005E31E4" w:rsidRDefault="005E31E4">
            <w:pPr>
              <w:pStyle w:val="ConsPlusNormal"/>
              <w:jc w:val="both"/>
            </w:pPr>
          </w:p>
        </w:tc>
        <w:tc>
          <w:tcPr>
            <w:tcW w:w="2959" w:type="dxa"/>
          </w:tcPr>
          <w:p w:rsidR="005E31E4" w:rsidRDefault="005E31E4">
            <w:pPr>
              <w:pStyle w:val="ConsPlusNormal"/>
              <w:jc w:val="both"/>
            </w:pPr>
          </w:p>
        </w:tc>
        <w:tc>
          <w:tcPr>
            <w:tcW w:w="1639" w:type="dxa"/>
          </w:tcPr>
          <w:p w:rsidR="005E31E4" w:rsidRDefault="005E31E4">
            <w:pPr>
              <w:pStyle w:val="ConsPlusNormal"/>
              <w:jc w:val="both"/>
            </w:pPr>
          </w:p>
        </w:tc>
        <w:tc>
          <w:tcPr>
            <w:tcW w:w="1984" w:type="dxa"/>
          </w:tcPr>
          <w:p w:rsidR="005E31E4" w:rsidRDefault="005E31E4">
            <w:pPr>
              <w:pStyle w:val="ConsPlusNormal"/>
              <w:jc w:val="both"/>
            </w:pPr>
          </w:p>
        </w:tc>
      </w:tr>
      <w:tr w:rsidR="005E31E4">
        <w:tc>
          <w:tcPr>
            <w:tcW w:w="454" w:type="dxa"/>
          </w:tcPr>
          <w:p w:rsidR="005E31E4" w:rsidRDefault="005E31E4">
            <w:pPr>
              <w:pStyle w:val="ConsPlusNormal"/>
            </w:pPr>
          </w:p>
        </w:tc>
        <w:tc>
          <w:tcPr>
            <w:tcW w:w="2494" w:type="dxa"/>
          </w:tcPr>
          <w:p w:rsidR="005E31E4" w:rsidRDefault="005E31E4">
            <w:pPr>
              <w:pStyle w:val="ConsPlusNormal"/>
              <w:jc w:val="both"/>
            </w:pPr>
          </w:p>
        </w:tc>
        <w:tc>
          <w:tcPr>
            <w:tcW w:w="694" w:type="dxa"/>
          </w:tcPr>
          <w:p w:rsidR="005E31E4" w:rsidRDefault="005E31E4">
            <w:pPr>
              <w:pStyle w:val="ConsPlusNormal"/>
              <w:jc w:val="both"/>
            </w:pPr>
          </w:p>
        </w:tc>
        <w:tc>
          <w:tcPr>
            <w:tcW w:w="1324" w:type="dxa"/>
          </w:tcPr>
          <w:p w:rsidR="005E31E4" w:rsidRDefault="005E31E4">
            <w:pPr>
              <w:pStyle w:val="ConsPlusNormal"/>
              <w:jc w:val="both"/>
            </w:pPr>
          </w:p>
        </w:tc>
        <w:tc>
          <w:tcPr>
            <w:tcW w:w="2959" w:type="dxa"/>
          </w:tcPr>
          <w:p w:rsidR="005E31E4" w:rsidRDefault="005E31E4">
            <w:pPr>
              <w:pStyle w:val="ConsPlusNormal"/>
              <w:jc w:val="both"/>
            </w:pPr>
          </w:p>
        </w:tc>
        <w:tc>
          <w:tcPr>
            <w:tcW w:w="1639" w:type="dxa"/>
          </w:tcPr>
          <w:p w:rsidR="005E31E4" w:rsidRDefault="005E31E4">
            <w:pPr>
              <w:pStyle w:val="ConsPlusNormal"/>
              <w:jc w:val="both"/>
            </w:pPr>
          </w:p>
        </w:tc>
        <w:tc>
          <w:tcPr>
            <w:tcW w:w="1984" w:type="dxa"/>
          </w:tcPr>
          <w:p w:rsidR="005E31E4" w:rsidRDefault="005E31E4">
            <w:pPr>
              <w:pStyle w:val="ConsPlusNormal"/>
              <w:jc w:val="both"/>
            </w:pPr>
          </w:p>
        </w:tc>
      </w:tr>
      <w:tr w:rsidR="005E31E4">
        <w:tc>
          <w:tcPr>
            <w:tcW w:w="11548" w:type="dxa"/>
            <w:gridSpan w:val="7"/>
          </w:tcPr>
          <w:p w:rsidR="005E31E4" w:rsidRDefault="005E31E4">
            <w:pPr>
              <w:pStyle w:val="ConsPlusNormal"/>
            </w:pPr>
            <w:r>
              <w:t>2. Задания (мероприятия), по которым освоение начато в рамках программы (подпрограммы)</w:t>
            </w:r>
          </w:p>
          <w:p w:rsidR="005E31E4" w:rsidRDefault="005E31E4">
            <w:pPr>
              <w:pStyle w:val="ConsPlusNormal"/>
            </w:pPr>
            <w:r>
              <w:t>__________________________________________________________________________________________</w:t>
            </w:r>
          </w:p>
          <w:p w:rsidR="005E31E4" w:rsidRDefault="005E31E4">
            <w:pPr>
              <w:pStyle w:val="ConsPlusNormal"/>
              <w:jc w:val="center"/>
            </w:pPr>
            <w:r>
              <w:t>(сокращенное наименование программы (подпрограммы) текущего периода)</w:t>
            </w:r>
          </w:p>
        </w:tc>
      </w:tr>
      <w:tr w:rsidR="005E31E4">
        <w:tc>
          <w:tcPr>
            <w:tcW w:w="454" w:type="dxa"/>
          </w:tcPr>
          <w:p w:rsidR="005E31E4" w:rsidRDefault="005E31E4">
            <w:pPr>
              <w:pStyle w:val="ConsPlusNormal"/>
              <w:jc w:val="center"/>
            </w:pPr>
            <w:r>
              <w:t>1</w:t>
            </w:r>
          </w:p>
        </w:tc>
        <w:tc>
          <w:tcPr>
            <w:tcW w:w="2494" w:type="dxa"/>
          </w:tcPr>
          <w:p w:rsidR="005E31E4" w:rsidRDefault="005E31E4">
            <w:pPr>
              <w:pStyle w:val="ConsPlusNormal"/>
              <w:jc w:val="center"/>
            </w:pPr>
            <w:r>
              <w:t>2</w:t>
            </w:r>
          </w:p>
        </w:tc>
        <w:tc>
          <w:tcPr>
            <w:tcW w:w="694" w:type="dxa"/>
          </w:tcPr>
          <w:p w:rsidR="005E31E4" w:rsidRDefault="005E31E4">
            <w:pPr>
              <w:pStyle w:val="ConsPlusNormal"/>
              <w:jc w:val="center"/>
            </w:pPr>
            <w:r>
              <w:t>3</w:t>
            </w:r>
          </w:p>
        </w:tc>
        <w:tc>
          <w:tcPr>
            <w:tcW w:w="1324" w:type="dxa"/>
          </w:tcPr>
          <w:p w:rsidR="005E31E4" w:rsidRDefault="005E31E4">
            <w:pPr>
              <w:pStyle w:val="ConsPlusNormal"/>
              <w:jc w:val="center"/>
            </w:pPr>
            <w:r>
              <w:t>4</w:t>
            </w:r>
          </w:p>
        </w:tc>
        <w:tc>
          <w:tcPr>
            <w:tcW w:w="2959" w:type="dxa"/>
          </w:tcPr>
          <w:p w:rsidR="005E31E4" w:rsidRDefault="005E31E4">
            <w:pPr>
              <w:pStyle w:val="ConsPlusNormal"/>
              <w:jc w:val="center"/>
            </w:pPr>
            <w:r>
              <w:t>5</w:t>
            </w:r>
          </w:p>
        </w:tc>
        <w:tc>
          <w:tcPr>
            <w:tcW w:w="1639" w:type="dxa"/>
          </w:tcPr>
          <w:p w:rsidR="005E31E4" w:rsidRDefault="005E31E4">
            <w:pPr>
              <w:pStyle w:val="ConsPlusNormal"/>
              <w:jc w:val="center"/>
            </w:pPr>
            <w:r>
              <w:t>6</w:t>
            </w:r>
          </w:p>
        </w:tc>
        <w:tc>
          <w:tcPr>
            <w:tcW w:w="1984" w:type="dxa"/>
          </w:tcPr>
          <w:p w:rsidR="005E31E4" w:rsidRDefault="005E31E4">
            <w:pPr>
              <w:pStyle w:val="ConsPlusNormal"/>
              <w:jc w:val="center"/>
            </w:pPr>
            <w:r>
              <w:t>7</w:t>
            </w:r>
          </w:p>
        </w:tc>
      </w:tr>
      <w:tr w:rsidR="005E31E4">
        <w:tc>
          <w:tcPr>
            <w:tcW w:w="454" w:type="dxa"/>
          </w:tcPr>
          <w:p w:rsidR="005E31E4" w:rsidRDefault="005E31E4">
            <w:pPr>
              <w:pStyle w:val="ConsPlusNormal"/>
            </w:pPr>
          </w:p>
        </w:tc>
        <w:tc>
          <w:tcPr>
            <w:tcW w:w="2494" w:type="dxa"/>
          </w:tcPr>
          <w:p w:rsidR="005E31E4" w:rsidRDefault="005E31E4">
            <w:pPr>
              <w:pStyle w:val="ConsPlusNormal"/>
            </w:pPr>
          </w:p>
        </w:tc>
        <w:tc>
          <w:tcPr>
            <w:tcW w:w="694" w:type="dxa"/>
          </w:tcPr>
          <w:p w:rsidR="005E31E4" w:rsidRDefault="005E31E4">
            <w:pPr>
              <w:pStyle w:val="ConsPlusNormal"/>
            </w:pPr>
          </w:p>
        </w:tc>
        <w:tc>
          <w:tcPr>
            <w:tcW w:w="1324" w:type="dxa"/>
          </w:tcPr>
          <w:p w:rsidR="005E31E4" w:rsidRDefault="005E31E4">
            <w:pPr>
              <w:pStyle w:val="ConsPlusNormal"/>
            </w:pPr>
          </w:p>
        </w:tc>
        <w:tc>
          <w:tcPr>
            <w:tcW w:w="2959" w:type="dxa"/>
          </w:tcPr>
          <w:p w:rsidR="005E31E4" w:rsidRDefault="005E31E4">
            <w:pPr>
              <w:pStyle w:val="ConsPlusNormal"/>
            </w:pPr>
          </w:p>
        </w:tc>
        <w:tc>
          <w:tcPr>
            <w:tcW w:w="1639" w:type="dxa"/>
          </w:tcPr>
          <w:p w:rsidR="005E31E4" w:rsidRDefault="005E31E4">
            <w:pPr>
              <w:pStyle w:val="ConsPlusNormal"/>
            </w:pPr>
          </w:p>
        </w:tc>
        <w:tc>
          <w:tcPr>
            <w:tcW w:w="1984" w:type="dxa"/>
          </w:tcPr>
          <w:p w:rsidR="005E31E4" w:rsidRDefault="005E31E4">
            <w:pPr>
              <w:pStyle w:val="ConsPlusNormal"/>
            </w:pPr>
          </w:p>
        </w:tc>
      </w:tr>
      <w:tr w:rsidR="005E31E4">
        <w:tc>
          <w:tcPr>
            <w:tcW w:w="454" w:type="dxa"/>
          </w:tcPr>
          <w:p w:rsidR="005E31E4" w:rsidRDefault="005E31E4">
            <w:pPr>
              <w:pStyle w:val="ConsPlusNormal"/>
            </w:pPr>
          </w:p>
        </w:tc>
        <w:tc>
          <w:tcPr>
            <w:tcW w:w="2494" w:type="dxa"/>
          </w:tcPr>
          <w:p w:rsidR="005E31E4" w:rsidRDefault="005E31E4">
            <w:pPr>
              <w:pStyle w:val="ConsPlusNormal"/>
            </w:pPr>
          </w:p>
        </w:tc>
        <w:tc>
          <w:tcPr>
            <w:tcW w:w="694" w:type="dxa"/>
          </w:tcPr>
          <w:p w:rsidR="005E31E4" w:rsidRDefault="005E31E4">
            <w:pPr>
              <w:pStyle w:val="ConsPlusNormal"/>
            </w:pPr>
          </w:p>
        </w:tc>
        <w:tc>
          <w:tcPr>
            <w:tcW w:w="1324" w:type="dxa"/>
          </w:tcPr>
          <w:p w:rsidR="005E31E4" w:rsidRDefault="005E31E4">
            <w:pPr>
              <w:pStyle w:val="ConsPlusNormal"/>
            </w:pPr>
          </w:p>
        </w:tc>
        <w:tc>
          <w:tcPr>
            <w:tcW w:w="2959" w:type="dxa"/>
          </w:tcPr>
          <w:p w:rsidR="005E31E4" w:rsidRDefault="005E31E4">
            <w:pPr>
              <w:pStyle w:val="ConsPlusNormal"/>
            </w:pPr>
          </w:p>
        </w:tc>
        <w:tc>
          <w:tcPr>
            <w:tcW w:w="1639" w:type="dxa"/>
          </w:tcPr>
          <w:p w:rsidR="005E31E4" w:rsidRDefault="005E31E4">
            <w:pPr>
              <w:pStyle w:val="ConsPlusNormal"/>
            </w:pPr>
          </w:p>
        </w:tc>
        <w:tc>
          <w:tcPr>
            <w:tcW w:w="1984" w:type="dxa"/>
          </w:tcPr>
          <w:p w:rsidR="005E31E4" w:rsidRDefault="005E31E4">
            <w:pPr>
              <w:pStyle w:val="ConsPlusNormal"/>
            </w:pPr>
          </w:p>
        </w:tc>
      </w:tr>
    </w:tbl>
    <w:p w:rsidR="005E31E4" w:rsidRDefault="005E31E4">
      <w:pPr>
        <w:sectPr w:rsidR="005E31E4">
          <w:pgSz w:w="16838" w:h="11905" w:orient="landscape"/>
          <w:pgMar w:top="1701" w:right="1134" w:bottom="850" w:left="1134" w:header="0" w:footer="0" w:gutter="0"/>
          <w:cols w:space="720"/>
        </w:sectPr>
      </w:pPr>
    </w:p>
    <w:p w:rsidR="005E31E4" w:rsidRDefault="005E31E4">
      <w:pPr>
        <w:pStyle w:val="ConsPlusNormal"/>
      </w:pPr>
    </w:p>
    <w:p w:rsidR="005E31E4" w:rsidRDefault="005E31E4">
      <w:pPr>
        <w:pStyle w:val="ConsPlusNormal"/>
        <w:jc w:val="both"/>
      </w:pPr>
      <w:r>
        <w:t>Всего выпущено за год (полугодие):</w:t>
      </w:r>
    </w:p>
    <w:p w:rsidR="005E31E4" w:rsidRDefault="005E31E4">
      <w:pPr>
        <w:pStyle w:val="ConsPlusNormal"/>
        <w:spacing w:before="220"/>
        <w:ind w:firstLine="540"/>
        <w:jc w:val="both"/>
      </w:pPr>
      <w:r>
        <w:t>--------------------------------</w:t>
      </w:r>
    </w:p>
    <w:p w:rsidR="005E31E4" w:rsidRDefault="005E31E4">
      <w:pPr>
        <w:pStyle w:val="ConsPlusNormal"/>
        <w:spacing w:before="220"/>
        <w:ind w:firstLine="540"/>
        <w:jc w:val="both"/>
      </w:pPr>
      <w:bookmarkStart w:id="81" w:name="P804"/>
      <w:bookmarkEnd w:id="81"/>
      <w:r>
        <w:t>&lt;1&gt; Указывается в отчете о выполнении мероприятий по научному обеспечению государственной программы.</w:t>
      </w:r>
    </w:p>
    <w:p w:rsidR="005E31E4" w:rsidRDefault="005E31E4">
      <w:pPr>
        <w:pStyle w:val="ConsPlusNormal"/>
        <w:spacing w:before="220"/>
        <w:ind w:firstLine="540"/>
        <w:jc w:val="both"/>
      </w:pPr>
      <w:bookmarkStart w:id="82" w:name="P805"/>
      <w:bookmarkEnd w:id="82"/>
      <w:r>
        <w:t>&lt;2&gt; Указывается в отчете по отдельной подпрограмме.</w:t>
      </w:r>
    </w:p>
    <w:p w:rsidR="005E31E4" w:rsidRDefault="005E31E4">
      <w:pPr>
        <w:pStyle w:val="ConsPlusNormal"/>
        <w:jc w:val="both"/>
      </w:pPr>
    </w:p>
    <w:p w:rsidR="005E31E4" w:rsidRDefault="005E31E4">
      <w:pPr>
        <w:pStyle w:val="ConsPlusNormal"/>
        <w:ind w:firstLine="540"/>
        <w:jc w:val="both"/>
      </w:pPr>
      <w:r>
        <w:t>Примечания по заполнению формы:</w:t>
      </w:r>
    </w:p>
    <w:p w:rsidR="005E31E4" w:rsidRDefault="005E31E4">
      <w:pPr>
        <w:pStyle w:val="ConsPlusNormal"/>
        <w:spacing w:before="220"/>
        <w:ind w:firstLine="540"/>
        <w:jc w:val="both"/>
      </w:pPr>
      <w:r>
        <w:t>1. В форме приводится информация по заданиям и мероприятиям программы (подпрограммы), по которым результаты выпуска продукции (внедрения инноваций) имеют количественный и стоимостной показатель.</w:t>
      </w:r>
    </w:p>
    <w:p w:rsidR="005E31E4" w:rsidRDefault="005E31E4">
      <w:pPr>
        <w:pStyle w:val="ConsPlusNormal"/>
        <w:spacing w:before="220"/>
        <w:ind w:firstLine="540"/>
        <w:jc w:val="both"/>
      </w:pPr>
      <w:r>
        <w:t>Информация об объемах реализации продукции (инноваций) на внутреннем и внешних рынках в данной форме не приводится.</w:t>
      </w:r>
    </w:p>
    <w:p w:rsidR="005E31E4" w:rsidRDefault="005E31E4">
      <w:pPr>
        <w:pStyle w:val="ConsPlusNormal"/>
        <w:spacing w:before="220"/>
        <w:ind w:firstLine="540"/>
        <w:jc w:val="both"/>
      </w:pPr>
      <w:r>
        <w:t>2. Информацию о выполнении заданий, перешедших (пролонгированных) из программ (подпрограмм) прошлого периода, необходимо отражать в отдельном разделе с указанием наименования программы (подпрограммы). Итоговые показатели необходимо отражать по каждому разделу и по программе (подпрограмме) в целом с учетом всех заданий (мероприятий), подлежащих выполнению в отчетный период.</w:t>
      </w:r>
    </w:p>
    <w:p w:rsidR="005E31E4" w:rsidRDefault="005E31E4">
      <w:pPr>
        <w:pStyle w:val="ConsPlusNormal"/>
        <w:spacing w:before="220"/>
        <w:ind w:firstLine="540"/>
        <w:jc w:val="both"/>
      </w:pPr>
      <w:r>
        <w:t xml:space="preserve">3. В </w:t>
      </w:r>
      <w:hyperlink w:anchor="P742" w:history="1">
        <w:r>
          <w:rPr>
            <w:color w:val="0000FF"/>
          </w:rPr>
          <w:t>графе 1</w:t>
        </w:r>
      </w:hyperlink>
      <w:r>
        <w:t xml:space="preserve"> указывается порядковый номер задания (мероприятия). В случае наличия подзаданий либо нескольких наименований продукции по одному заданию допускается нумерация подпунктов (пример - 1., 1.1., 2., 2.1., 2.2.). Последний порядковый номер задания (мероприятия) должен соответствовать количеству подлежащих выполнению заданий (мероприятий) по программе (подпрограмме) в отчетный период.</w:t>
      </w:r>
    </w:p>
    <w:p w:rsidR="005E31E4" w:rsidRDefault="005E31E4">
      <w:pPr>
        <w:pStyle w:val="ConsPlusNormal"/>
        <w:spacing w:before="220"/>
        <w:ind w:firstLine="540"/>
        <w:jc w:val="both"/>
      </w:pPr>
      <w:r>
        <w:t xml:space="preserve">4. В </w:t>
      </w:r>
      <w:hyperlink w:anchor="P752" w:history="1">
        <w:r>
          <w:rPr>
            <w:color w:val="0000FF"/>
          </w:rPr>
          <w:t>графе 3</w:t>
        </w:r>
      </w:hyperlink>
      <w:r>
        <w:t xml:space="preserve"> отражаются общие затраты на выполнение заданий (мероприятий) в части НИОКТР.</w:t>
      </w:r>
    </w:p>
    <w:p w:rsidR="005E31E4" w:rsidRDefault="005E31E4">
      <w:pPr>
        <w:pStyle w:val="ConsPlusNormal"/>
        <w:spacing w:before="220"/>
        <w:ind w:firstLine="540"/>
        <w:jc w:val="both"/>
      </w:pPr>
      <w:r>
        <w:t xml:space="preserve">5. В </w:t>
      </w:r>
      <w:hyperlink w:anchor="P753" w:history="1">
        <w:r>
          <w:rPr>
            <w:color w:val="0000FF"/>
          </w:rPr>
          <w:t>графе 4</w:t>
        </w:r>
      </w:hyperlink>
      <w:r>
        <w:t xml:space="preserve"> отражаются затраты из бюджета, включая РБ, РЦИФ, иные бюджетные источники и целевые фонды, приравненные к бюджетным источникам.</w:t>
      </w:r>
    </w:p>
    <w:p w:rsidR="005E31E4" w:rsidRDefault="005E31E4">
      <w:pPr>
        <w:pStyle w:val="ConsPlusNormal"/>
        <w:spacing w:before="220"/>
        <w:ind w:firstLine="540"/>
        <w:jc w:val="both"/>
      </w:pPr>
      <w:r>
        <w:t xml:space="preserve">6. В </w:t>
      </w:r>
      <w:hyperlink w:anchor="P749" w:history="1">
        <w:r>
          <w:rPr>
            <w:color w:val="0000FF"/>
          </w:rPr>
          <w:t>графе 5</w:t>
        </w:r>
      </w:hyperlink>
      <w:r>
        <w:t xml:space="preserve"> указывается информация об организации-изготовителе, месте внедрении инновации и организации - потребителе продукции. Допускается указывать сокращенное наименование организации в соответствии с ее учредительными документами. Для четкого разграничения информацию об организации-изготовителе и организации-потребителе необходимо указывать через "/". В случае невозможности однозначного определения организаций-потребителей, например при реализации пищевой продукции через сеть розничной торговли, организации-потребители указываются обобщенно: предприятия розничной торговли, организации Минсельхозпрода и т.п.</w:t>
      </w:r>
    </w:p>
    <w:p w:rsidR="005E31E4" w:rsidRDefault="005E31E4">
      <w:pPr>
        <w:pStyle w:val="ConsPlusNormal"/>
        <w:spacing w:before="220"/>
        <w:ind w:firstLine="540"/>
        <w:jc w:val="both"/>
      </w:pPr>
      <w:r>
        <w:t xml:space="preserve">7. В </w:t>
      </w:r>
      <w:hyperlink w:anchor="P750" w:history="1">
        <w:r>
          <w:rPr>
            <w:color w:val="0000FF"/>
          </w:rPr>
          <w:t>графе 6</w:t>
        </w:r>
      </w:hyperlink>
      <w:r>
        <w:t xml:space="preserve"> в качестве наименования вновь освоенной продукции (инновации) указывается наименование конечного продукта завершенной разработки (новшества, инновации), по которому запланирован выпуск продукции (освоение в производстве, внедрение в организации). Единица измерения продукции (новшества, инновации) указывается в соответствии с общепринятыми правилами сокращения. В случае отсутствия сокращенного обозначения единицы измерения новшества необходимо применять полное обозначение.</w:t>
      </w:r>
    </w:p>
    <w:p w:rsidR="005E31E4" w:rsidRDefault="005E31E4">
      <w:pPr>
        <w:pStyle w:val="ConsPlusNormal"/>
        <w:spacing w:before="220"/>
        <w:ind w:firstLine="540"/>
        <w:jc w:val="both"/>
      </w:pPr>
      <w:r>
        <w:t xml:space="preserve">8. В </w:t>
      </w:r>
      <w:hyperlink w:anchor="P751" w:history="1">
        <w:r>
          <w:rPr>
            <w:color w:val="0000FF"/>
          </w:rPr>
          <w:t>графе 7</w:t>
        </w:r>
      </w:hyperlink>
      <w:r>
        <w:t xml:space="preserve"> указывается информация об объемах выпуска продукции (количественных показателях внедрения инноваций) по годам. По каждому заданию необходимо указывать все годы с соответствующими значениями плана и объема выпуска продукции (количественных показателях </w:t>
      </w:r>
      <w:r>
        <w:lastRenderedPageBreak/>
        <w:t>внедрения инновации). Период (календарный год) необходимо указывать непосредственно в строках отдельно по каждому заданию (мероприятию).</w:t>
      </w:r>
    </w:p>
    <w:p w:rsidR="005E31E4" w:rsidRDefault="005E31E4">
      <w:pPr>
        <w:pStyle w:val="ConsPlusNormal"/>
        <w:spacing w:before="220"/>
        <w:ind w:firstLine="540"/>
        <w:jc w:val="both"/>
      </w:pPr>
      <w:r>
        <w:t>В случае выпуска продукции (внедрения инноваций) разных наименований и (или) разными организациями-изготовителями, объем выпуска в натуральном и стоимостном выражении отражается по каждому наименованию и каждой организации отдельно.</w:t>
      </w:r>
    </w:p>
    <w:p w:rsidR="005E31E4" w:rsidRDefault="005E31E4">
      <w:pPr>
        <w:pStyle w:val="ConsPlusNormal"/>
        <w:spacing w:before="220"/>
        <w:ind w:firstLine="540"/>
        <w:jc w:val="both"/>
      </w:pPr>
      <w:r>
        <w:t>Объем выпуска продукции в стоимостном выражении представляется на основании фактических отпускных цен (без вычета налогов).</w:t>
      </w:r>
    </w:p>
    <w:p w:rsidR="005E31E4" w:rsidRDefault="005E31E4">
      <w:pPr>
        <w:pStyle w:val="ConsPlusNormal"/>
        <w:spacing w:before="220"/>
        <w:ind w:firstLine="540"/>
        <w:jc w:val="both"/>
      </w:pPr>
      <w:r>
        <w:t>При отражении объемов выпуска продукции в долл. США в случае отсутствия такой информации рекомендуется учитывать официальный курс белорусского рубля по отношению к иностранным валютам Национального банка Республики Беларусь на момент реализации продукции или осуществлять расчет на основании средневзвешенного белорусского рубля по отношению к иностранным валютам за определенный (анализируемый) период.</w:t>
      </w:r>
    </w:p>
    <w:p w:rsidR="005E31E4" w:rsidRDefault="005E31E4">
      <w:pPr>
        <w:pStyle w:val="ConsPlusNormal"/>
        <w:spacing w:before="220"/>
        <w:ind w:firstLine="540"/>
        <w:jc w:val="both"/>
      </w:pPr>
      <w:r>
        <w:t>9. Данные, приводимые в форме за предыдущие отчетные периоды, должны соответствовать данным отчетов прошлых периодов. В случае изменения заданий планов освоения (выпуска продукции, внедрения инноваций) в форме необходимо указывать показатели с учетом внесенных изменений и ссылку на документ, на основании которого внесены изменения.</w:t>
      </w:r>
    </w:p>
    <w:p w:rsidR="005E31E4" w:rsidRDefault="005E31E4">
      <w:pPr>
        <w:pStyle w:val="ConsPlusNormal"/>
        <w:spacing w:before="220"/>
        <w:ind w:firstLine="540"/>
        <w:jc w:val="both"/>
      </w:pPr>
      <w:r>
        <w:t xml:space="preserve">Данные об изменениях необходимо отразить в </w:t>
      </w:r>
      <w:hyperlink w:anchor="P366" w:history="1">
        <w:r>
          <w:rPr>
            <w:color w:val="0000FF"/>
          </w:rPr>
          <w:t>пункте 15</w:t>
        </w:r>
      </w:hyperlink>
      <w:r>
        <w:t xml:space="preserve"> Пояснительной записки (приложение 3 к настоящему приказу).</w:t>
      </w:r>
    </w:p>
    <w:p w:rsidR="005E31E4" w:rsidRDefault="005E31E4">
      <w:pPr>
        <w:pStyle w:val="ConsPlusNormal"/>
      </w:pPr>
    </w:p>
    <w:p w:rsidR="005E31E4" w:rsidRDefault="005E31E4">
      <w:pPr>
        <w:pStyle w:val="ConsPlusNormal"/>
      </w:pPr>
    </w:p>
    <w:p w:rsidR="005E31E4" w:rsidRDefault="005E31E4">
      <w:pPr>
        <w:pStyle w:val="ConsPlusNormal"/>
      </w:pPr>
    </w:p>
    <w:p w:rsidR="005E31E4" w:rsidRDefault="005E31E4">
      <w:pPr>
        <w:pStyle w:val="ConsPlusNormal"/>
      </w:pPr>
    </w:p>
    <w:p w:rsidR="005E31E4" w:rsidRDefault="005E31E4">
      <w:pPr>
        <w:pStyle w:val="ConsPlusNormal"/>
      </w:pPr>
    </w:p>
    <w:p w:rsidR="005E31E4" w:rsidRDefault="005E31E4">
      <w:pPr>
        <w:pStyle w:val="ConsPlusNormal"/>
        <w:jc w:val="right"/>
        <w:outlineLvl w:val="0"/>
      </w:pPr>
      <w:r>
        <w:t>Приложение 8</w:t>
      </w:r>
    </w:p>
    <w:p w:rsidR="005E31E4" w:rsidRDefault="005E31E4">
      <w:pPr>
        <w:pStyle w:val="ConsPlusNormal"/>
        <w:jc w:val="right"/>
      </w:pPr>
      <w:r>
        <w:t>к приказу Государственного</w:t>
      </w:r>
    </w:p>
    <w:p w:rsidR="005E31E4" w:rsidRDefault="005E31E4">
      <w:pPr>
        <w:pStyle w:val="ConsPlusNormal"/>
        <w:jc w:val="right"/>
      </w:pPr>
      <w:r>
        <w:t>комитета по науке и технологиям</w:t>
      </w:r>
    </w:p>
    <w:p w:rsidR="005E31E4" w:rsidRDefault="005E31E4">
      <w:pPr>
        <w:pStyle w:val="ConsPlusNormal"/>
        <w:jc w:val="right"/>
      </w:pPr>
      <w:r>
        <w:t>Республики Беларусь</w:t>
      </w:r>
    </w:p>
    <w:p w:rsidR="005E31E4" w:rsidRDefault="005E31E4">
      <w:pPr>
        <w:pStyle w:val="ConsPlusNormal"/>
        <w:jc w:val="right"/>
      </w:pPr>
      <w:r>
        <w:t>19.07.2019 N 212</w:t>
      </w:r>
    </w:p>
    <w:p w:rsidR="005E31E4" w:rsidRDefault="005E31E4">
      <w:pPr>
        <w:pStyle w:val="ConsPlusNormal"/>
        <w:ind w:left="540"/>
        <w:jc w:val="both"/>
      </w:pPr>
    </w:p>
    <w:p w:rsidR="005E31E4" w:rsidRDefault="005E31E4">
      <w:pPr>
        <w:pStyle w:val="ConsPlusNormal"/>
        <w:jc w:val="right"/>
      </w:pPr>
      <w:bookmarkStart w:id="83" w:name="P833"/>
      <w:bookmarkEnd w:id="83"/>
      <w:r>
        <w:t>ФОРМА</w:t>
      </w:r>
    </w:p>
    <w:p w:rsidR="005E31E4" w:rsidRDefault="005E31E4">
      <w:pPr>
        <w:pStyle w:val="ConsPlusNormal"/>
        <w:ind w:left="540"/>
        <w:jc w:val="both"/>
      </w:pPr>
    </w:p>
    <w:p w:rsidR="005E31E4" w:rsidRDefault="005E31E4">
      <w:pPr>
        <w:pStyle w:val="ConsPlusNonformat"/>
        <w:jc w:val="both"/>
      </w:pPr>
      <w:r>
        <w:t xml:space="preserve">                                 </w:t>
      </w:r>
      <w:r>
        <w:rPr>
          <w:b/>
        </w:rPr>
        <w:t>Перечень</w:t>
      </w:r>
    </w:p>
    <w:p w:rsidR="005E31E4" w:rsidRDefault="005E31E4">
      <w:pPr>
        <w:pStyle w:val="ConsPlusNonformat"/>
        <w:jc w:val="both"/>
      </w:pPr>
      <w:r>
        <w:t>реализованной на внутреннем рынке и поставленной на экспорт вновь освоенной</w:t>
      </w:r>
    </w:p>
    <w:p w:rsidR="005E31E4" w:rsidRDefault="005E31E4">
      <w:pPr>
        <w:pStyle w:val="ConsPlusNonformat"/>
        <w:jc w:val="both"/>
      </w:pPr>
      <w:r>
        <w:t xml:space="preserve">  продукции (инноваций), выпущенной по результатам завершенных НИОКТР по</w:t>
      </w:r>
    </w:p>
    <w:p w:rsidR="005E31E4" w:rsidRDefault="005E31E4">
      <w:pPr>
        <w:pStyle w:val="ConsPlusNonformat"/>
        <w:jc w:val="both"/>
      </w:pPr>
      <w:r>
        <w:t xml:space="preserve">  государственной (отраслевой, региональной) научно-технической программе</w:t>
      </w:r>
    </w:p>
    <w:p w:rsidR="005E31E4" w:rsidRDefault="005E31E4">
      <w:pPr>
        <w:pStyle w:val="ConsPlusNonformat"/>
        <w:jc w:val="both"/>
      </w:pPr>
      <w:r>
        <w:t xml:space="preserve">   (мероприятиям по научному обеспечению государственной программы </w:t>
      </w:r>
      <w:hyperlink w:anchor="P925" w:history="1">
        <w:r>
          <w:rPr>
            <w:color w:val="0000FF"/>
          </w:rPr>
          <w:t>&lt;1&gt;</w:t>
        </w:r>
      </w:hyperlink>
      <w:r>
        <w:t>)</w:t>
      </w:r>
    </w:p>
    <w:p w:rsidR="005E31E4" w:rsidRDefault="005E31E4">
      <w:pPr>
        <w:pStyle w:val="ConsPlusNonformat"/>
        <w:jc w:val="both"/>
      </w:pPr>
      <w:r>
        <w:t xml:space="preserve">_____________________________, подпрограмма </w:t>
      </w:r>
      <w:hyperlink w:anchor="P926" w:history="1">
        <w:r>
          <w:rPr>
            <w:color w:val="0000FF"/>
          </w:rPr>
          <w:t>&lt;2&gt;</w:t>
        </w:r>
      </w:hyperlink>
      <w:r>
        <w:t xml:space="preserve"> ___________________________</w:t>
      </w:r>
    </w:p>
    <w:p w:rsidR="005E31E4" w:rsidRDefault="005E31E4">
      <w:pPr>
        <w:pStyle w:val="ConsPlusNonformat"/>
        <w:jc w:val="both"/>
      </w:pPr>
      <w:r>
        <w:t xml:space="preserve">    (краткое наименование                          (краткое наименование</w:t>
      </w:r>
    </w:p>
    <w:p w:rsidR="005E31E4" w:rsidRDefault="005E31E4">
      <w:pPr>
        <w:pStyle w:val="ConsPlusNonformat"/>
        <w:jc w:val="both"/>
      </w:pPr>
      <w:r>
        <w:t xml:space="preserve">         программы)                                     подпрограммы)</w:t>
      </w:r>
    </w:p>
    <w:p w:rsidR="005E31E4" w:rsidRDefault="005E31E4">
      <w:pPr>
        <w:pStyle w:val="ConsPlusNonformat"/>
        <w:jc w:val="both"/>
      </w:pPr>
    </w:p>
    <w:p w:rsidR="005E31E4" w:rsidRDefault="005E31E4">
      <w:pPr>
        <w:pStyle w:val="ConsPlusNonformat"/>
        <w:jc w:val="both"/>
      </w:pPr>
      <w:r>
        <w:t xml:space="preserve">                     за 20__ г. (первое полугодие 20__ г.)</w:t>
      </w:r>
    </w:p>
    <w:p w:rsidR="005E31E4" w:rsidRDefault="005E31E4">
      <w:pPr>
        <w:pStyle w:val="ConsPlusNormal"/>
        <w:ind w:left="540"/>
        <w:jc w:val="both"/>
      </w:pPr>
    </w:p>
    <w:p w:rsidR="005E31E4" w:rsidRDefault="005E31E4">
      <w:pPr>
        <w:sectPr w:rsidR="005E31E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99"/>
        <w:gridCol w:w="694"/>
        <w:gridCol w:w="1324"/>
        <w:gridCol w:w="1669"/>
        <w:gridCol w:w="1399"/>
        <w:gridCol w:w="1294"/>
        <w:gridCol w:w="1399"/>
        <w:gridCol w:w="1669"/>
      </w:tblGrid>
      <w:tr w:rsidR="005E31E4">
        <w:tc>
          <w:tcPr>
            <w:tcW w:w="454" w:type="dxa"/>
            <w:vMerge w:val="restart"/>
            <w:vAlign w:val="center"/>
          </w:tcPr>
          <w:p w:rsidR="005E31E4" w:rsidRDefault="005E31E4">
            <w:pPr>
              <w:pStyle w:val="ConsPlusNormal"/>
              <w:jc w:val="center"/>
            </w:pPr>
            <w:r>
              <w:lastRenderedPageBreak/>
              <w:t>N</w:t>
            </w:r>
          </w:p>
          <w:p w:rsidR="005E31E4" w:rsidRDefault="005E31E4">
            <w:pPr>
              <w:pStyle w:val="ConsPlusNormal"/>
              <w:jc w:val="center"/>
            </w:pPr>
            <w:r>
              <w:t>п/п</w:t>
            </w:r>
          </w:p>
        </w:tc>
        <w:tc>
          <w:tcPr>
            <w:tcW w:w="2899" w:type="dxa"/>
            <w:vMerge w:val="restart"/>
            <w:vAlign w:val="center"/>
          </w:tcPr>
          <w:p w:rsidR="005E31E4" w:rsidRDefault="005E31E4">
            <w:pPr>
              <w:pStyle w:val="ConsPlusNormal"/>
              <w:jc w:val="center"/>
            </w:pPr>
            <w:r>
              <w:t>Номер (шифр) задания (мероприятия).</w:t>
            </w:r>
          </w:p>
          <w:p w:rsidR="005E31E4" w:rsidRDefault="005E31E4">
            <w:pPr>
              <w:pStyle w:val="ConsPlusNormal"/>
              <w:jc w:val="center"/>
            </w:pPr>
            <w:r>
              <w:t>Головная организация-исполнитель.</w:t>
            </w:r>
          </w:p>
          <w:p w:rsidR="005E31E4" w:rsidRDefault="005E31E4">
            <w:pPr>
              <w:pStyle w:val="ConsPlusNormal"/>
              <w:jc w:val="center"/>
            </w:pPr>
            <w:r>
              <w:t>Организация-изготовитель</w:t>
            </w:r>
          </w:p>
        </w:tc>
        <w:tc>
          <w:tcPr>
            <w:tcW w:w="2018" w:type="dxa"/>
            <w:gridSpan w:val="2"/>
            <w:vAlign w:val="center"/>
          </w:tcPr>
          <w:p w:rsidR="005E31E4" w:rsidRDefault="005E31E4">
            <w:pPr>
              <w:pStyle w:val="ConsPlusNormal"/>
              <w:jc w:val="center"/>
            </w:pPr>
            <w:r>
              <w:t>Затраты на разработку (руб. / долл. США)</w:t>
            </w:r>
          </w:p>
        </w:tc>
        <w:tc>
          <w:tcPr>
            <w:tcW w:w="1669" w:type="dxa"/>
            <w:vMerge w:val="restart"/>
            <w:vAlign w:val="center"/>
          </w:tcPr>
          <w:p w:rsidR="005E31E4" w:rsidRDefault="005E31E4">
            <w:pPr>
              <w:pStyle w:val="ConsPlusNormal"/>
              <w:jc w:val="center"/>
            </w:pPr>
            <w:bookmarkStart w:id="84" w:name="P852"/>
            <w:bookmarkEnd w:id="84"/>
            <w:r>
              <w:t xml:space="preserve">Наименование реализованной продукции (инновации), код </w:t>
            </w:r>
            <w:hyperlink r:id="rId16" w:history="1">
              <w:r>
                <w:rPr>
                  <w:color w:val="0000FF"/>
                </w:rPr>
                <w:t>ТН</w:t>
              </w:r>
            </w:hyperlink>
            <w:r>
              <w:t xml:space="preserve"> ВЭД ЕАЭС, единица измерения</w:t>
            </w:r>
          </w:p>
        </w:tc>
        <w:tc>
          <w:tcPr>
            <w:tcW w:w="2693" w:type="dxa"/>
            <w:gridSpan w:val="2"/>
            <w:vAlign w:val="center"/>
          </w:tcPr>
          <w:p w:rsidR="005E31E4" w:rsidRDefault="005E31E4">
            <w:pPr>
              <w:pStyle w:val="ConsPlusNormal"/>
              <w:jc w:val="center"/>
            </w:pPr>
            <w:r>
              <w:t>Объем реализации вновь освоенной (новой) продукции (оказанных услуг) на внутреннем и внешних рынках по годам: год, объем в натуральном (план / факт) и стоимостном (руб. / долл. США) выражении</w:t>
            </w:r>
          </w:p>
        </w:tc>
        <w:tc>
          <w:tcPr>
            <w:tcW w:w="1399" w:type="dxa"/>
            <w:vMerge w:val="restart"/>
            <w:vAlign w:val="center"/>
          </w:tcPr>
          <w:p w:rsidR="005E31E4" w:rsidRDefault="005E31E4">
            <w:pPr>
              <w:pStyle w:val="ConsPlusNormal"/>
              <w:jc w:val="center"/>
            </w:pPr>
            <w:bookmarkStart w:id="85" w:name="P854"/>
            <w:bookmarkEnd w:id="85"/>
            <w:r>
              <w:t xml:space="preserve">Всего реализовано (руб. / долл. США) (сумма </w:t>
            </w:r>
            <w:hyperlink w:anchor="P859" w:history="1">
              <w:r>
                <w:rPr>
                  <w:color w:val="0000FF"/>
                </w:rPr>
                <w:t>граф 7</w:t>
              </w:r>
            </w:hyperlink>
            <w:r>
              <w:t xml:space="preserve"> - 8)</w:t>
            </w:r>
          </w:p>
        </w:tc>
        <w:tc>
          <w:tcPr>
            <w:tcW w:w="1669" w:type="dxa"/>
            <w:vMerge w:val="restart"/>
            <w:vAlign w:val="center"/>
          </w:tcPr>
          <w:p w:rsidR="005E31E4" w:rsidRDefault="005E31E4">
            <w:pPr>
              <w:pStyle w:val="ConsPlusNormal"/>
              <w:jc w:val="center"/>
            </w:pPr>
            <w:bookmarkStart w:id="86" w:name="P855"/>
            <w:bookmarkEnd w:id="86"/>
            <w:r>
              <w:t>Коэффициент эффективности (</w:t>
            </w:r>
            <w:hyperlink w:anchor="P854" w:history="1">
              <w:r>
                <w:rPr>
                  <w:color w:val="0000FF"/>
                </w:rPr>
                <w:t>графа 8</w:t>
              </w:r>
            </w:hyperlink>
            <w:r>
              <w:t xml:space="preserve"> / </w:t>
            </w:r>
            <w:hyperlink w:anchor="P857" w:history="1">
              <w:r>
                <w:rPr>
                  <w:color w:val="0000FF"/>
                </w:rPr>
                <w:t>графа 4</w:t>
              </w:r>
            </w:hyperlink>
            <w:r>
              <w:t>)</w:t>
            </w:r>
          </w:p>
        </w:tc>
      </w:tr>
      <w:tr w:rsidR="005E31E4">
        <w:tc>
          <w:tcPr>
            <w:tcW w:w="454" w:type="dxa"/>
            <w:vMerge/>
          </w:tcPr>
          <w:p w:rsidR="005E31E4" w:rsidRDefault="005E31E4"/>
        </w:tc>
        <w:tc>
          <w:tcPr>
            <w:tcW w:w="2899" w:type="dxa"/>
            <w:vMerge/>
          </w:tcPr>
          <w:p w:rsidR="005E31E4" w:rsidRDefault="005E31E4"/>
        </w:tc>
        <w:tc>
          <w:tcPr>
            <w:tcW w:w="694" w:type="dxa"/>
            <w:vAlign w:val="center"/>
          </w:tcPr>
          <w:p w:rsidR="005E31E4" w:rsidRDefault="005E31E4">
            <w:pPr>
              <w:pStyle w:val="ConsPlusNormal"/>
              <w:jc w:val="center"/>
            </w:pPr>
            <w:bookmarkStart w:id="87" w:name="P856"/>
            <w:bookmarkEnd w:id="87"/>
            <w:r>
              <w:t>всего</w:t>
            </w:r>
          </w:p>
        </w:tc>
        <w:tc>
          <w:tcPr>
            <w:tcW w:w="1324" w:type="dxa"/>
            <w:vAlign w:val="center"/>
          </w:tcPr>
          <w:p w:rsidR="005E31E4" w:rsidRDefault="005E31E4">
            <w:pPr>
              <w:pStyle w:val="ConsPlusNormal"/>
              <w:jc w:val="center"/>
            </w:pPr>
            <w:bookmarkStart w:id="88" w:name="P857"/>
            <w:bookmarkEnd w:id="88"/>
            <w:r>
              <w:t>в том числе бюджетные источники</w:t>
            </w:r>
          </w:p>
        </w:tc>
        <w:tc>
          <w:tcPr>
            <w:tcW w:w="1669" w:type="dxa"/>
            <w:vMerge/>
          </w:tcPr>
          <w:p w:rsidR="005E31E4" w:rsidRDefault="005E31E4"/>
        </w:tc>
        <w:tc>
          <w:tcPr>
            <w:tcW w:w="1399" w:type="dxa"/>
            <w:vAlign w:val="center"/>
          </w:tcPr>
          <w:p w:rsidR="005E31E4" w:rsidRDefault="005E31E4">
            <w:pPr>
              <w:pStyle w:val="ConsPlusNormal"/>
              <w:jc w:val="center"/>
            </w:pPr>
            <w:bookmarkStart w:id="89" w:name="P858"/>
            <w:bookmarkEnd w:id="89"/>
            <w:r>
              <w:t>реализовано на внутреннем рынке</w:t>
            </w:r>
          </w:p>
        </w:tc>
        <w:tc>
          <w:tcPr>
            <w:tcW w:w="1294" w:type="dxa"/>
            <w:vAlign w:val="center"/>
          </w:tcPr>
          <w:p w:rsidR="005E31E4" w:rsidRDefault="005E31E4">
            <w:pPr>
              <w:pStyle w:val="ConsPlusNormal"/>
              <w:jc w:val="center"/>
            </w:pPr>
            <w:bookmarkStart w:id="90" w:name="P859"/>
            <w:bookmarkEnd w:id="90"/>
            <w:r>
              <w:t>поставлено на экспорт (страна поставки)</w:t>
            </w:r>
          </w:p>
        </w:tc>
        <w:tc>
          <w:tcPr>
            <w:tcW w:w="1399" w:type="dxa"/>
            <w:vMerge/>
          </w:tcPr>
          <w:p w:rsidR="005E31E4" w:rsidRDefault="005E31E4"/>
        </w:tc>
        <w:tc>
          <w:tcPr>
            <w:tcW w:w="1669" w:type="dxa"/>
            <w:vMerge/>
          </w:tcPr>
          <w:p w:rsidR="005E31E4" w:rsidRDefault="005E31E4"/>
        </w:tc>
      </w:tr>
      <w:tr w:rsidR="005E31E4">
        <w:tc>
          <w:tcPr>
            <w:tcW w:w="454" w:type="dxa"/>
            <w:vAlign w:val="center"/>
          </w:tcPr>
          <w:p w:rsidR="005E31E4" w:rsidRDefault="005E31E4">
            <w:pPr>
              <w:pStyle w:val="ConsPlusNormal"/>
              <w:jc w:val="center"/>
            </w:pPr>
            <w:r>
              <w:t>1</w:t>
            </w:r>
          </w:p>
        </w:tc>
        <w:tc>
          <w:tcPr>
            <w:tcW w:w="2899" w:type="dxa"/>
            <w:vAlign w:val="center"/>
          </w:tcPr>
          <w:p w:rsidR="005E31E4" w:rsidRDefault="005E31E4">
            <w:pPr>
              <w:pStyle w:val="ConsPlusNormal"/>
              <w:jc w:val="center"/>
            </w:pPr>
            <w:r>
              <w:t>2</w:t>
            </w:r>
          </w:p>
        </w:tc>
        <w:tc>
          <w:tcPr>
            <w:tcW w:w="694" w:type="dxa"/>
            <w:vAlign w:val="center"/>
          </w:tcPr>
          <w:p w:rsidR="005E31E4" w:rsidRDefault="005E31E4">
            <w:pPr>
              <w:pStyle w:val="ConsPlusNormal"/>
              <w:jc w:val="center"/>
            </w:pPr>
            <w:r>
              <w:t>3</w:t>
            </w:r>
          </w:p>
        </w:tc>
        <w:tc>
          <w:tcPr>
            <w:tcW w:w="1324" w:type="dxa"/>
            <w:vAlign w:val="center"/>
          </w:tcPr>
          <w:p w:rsidR="005E31E4" w:rsidRDefault="005E31E4">
            <w:pPr>
              <w:pStyle w:val="ConsPlusNormal"/>
              <w:jc w:val="center"/>
            </w:pPr>
            <w:r>
              <w:t>4</w:t>
            </w:r>
          </w:p>
        </w:tc>
        <w:tc>
          <w:tcPr>
            <w:tcW w:w="1669" w:type="dxa"/>
            <w:vAlign w:val="center"/>
          </w:tcPr>
          <w:p w:rsidR="005E31E4" w:rsidRDefault="005E31E4">
            <w:pPr>
              <w:pStyle w:val="ConsPlusNormal"/>
              <w:jc w:val="center"/>
            </w:pPr>
            <w:r>
              <w:t>5</w:t>
            </w:r>
          </w:p>
        </w:tc>
        <w:tc>
          <w:tcPr>
            <w:tcW w:w="1399" w:type="dxa"/>
            <w:vAlign w:val="center"/>
          </w:tcPr>
          <w:p w:rsidR="005E31E4" w:rsidRDefault="005E31E4">
            <w:pPr>
              <w:pStyle w:val="ConsPlusNormal"/>
              <w:jc w:val="center"/>
            </w:pPr>
            <w:r>
              <w:t>6</w:t>
            </w:r>
          </w:p>
        </w:tc>
        <w:tc>
          <w:tcPr>
            <w:tcW w:w="1294" w:type="dxa"/>
            <w:vAlign w:val="center"/>
          </w:tcPr>
          <w:p w:rsidR="005E31E4" w:rsidRDefault="005E31E4">
            <w:pPr>
              <w:pStyle w:val="ConsPlusNormal"/>
              <w:jc w:val="center"/>
            </w:pPr>
            <w:r>
              <w:t>7</w:t>
            </w:r>
          </w:p>
        </w:tc>
        <w:tc>
          <w:tcPr>
            <w:tcW w:w="1399" w:type="dxa"/>
            <w:vAlign w:val="center"/>
          </w:tcPr>
          <w:p w:rsidR="005E31E4" w:rsidRDefault="005E31E4">
            <w:pPr>
              <w:pStyle w:val="ConsPlusNormal"/>
              <w:jc w:val="center"/>
            </w:pPr>
            <w:r>
              <w:t>8</w:t>
            </w:r>
          </w:p>
        </w:tc>
        <w:tc>
          <w:tcPr>
            <w:tcW w:w="1669" w:type="dxa"/>
            <w:vAlign w:val="center"/>
          </w:tcPr>
          <w:p w:rsidR="005E31E4" w:rsidRDefault="005E31E4">
            <w:pPr>
              <w:pStyle w:val="ConsPlusNormal"/>
              <w:jc w:val="center"/>
            </w:pPr>
            <w:r>
              <w:t>9</w:t>
            </w:r>
          </w:p>
        </w:tc>
      </w:tr>
      <w:tr w:rsidR="005E31E4">
        <w:tc>
          <w:tcPr>
            <w:tcW w:w="12801" w:type="dxa"/>
            <w:gridSpan w:val="9"/>
          </w:tcPr>
          <w:p w:rsidR="005E31E4" w:rsidRDefault="005E31E4">
            <w:pPr>
              <w:pStyle w:val="ConsPlusNormal"/>
            </w:pPr>
            <w:r>
              <w:t>1. Задания (мероприятия), по которым освоение начато в рамках программ (подпрограмм) предыдущего периода (переходящие) ________________________________________________________________________________</w:t>
            </w:r>
          </w:p>
          <w:p w:rsidR="005E31E4" w:rsidRDefault="005E31E4">
            <w:pPr>
              <w:pStyle w:val="ConsPlusNormal"/>
              <w:jc w:val="center"/>
            </w:pPr>
            <w:r>
              <w:t>(сокращенное наименование программы (подпрограммы) предыдущего периода)</w:t>
            </w:r>
          </w:p>
        </w:tc>
      </w:tr>
      <w:tr w:rsidR="005E31E4">
        <w:tc>
          <w:tcPr>
            <w:tcW w:w="454" w:type="dxa"/>
          </w:tcPr>
          <w:p w:rsidR="005E31E4" w:rsidRDefault="005E31E4">
            <w:pPr>
              <w:pStyle w:val="ConsPlusNormal"/>
              <w:jc w:val="center"/>
            </w:pPr>
          </w:p>
        </w:tc>
        <w:tc>
          <w:tcPr>
            <w:tcW w:w="2899" w:type="dxa"/>
          </w:tcPr>
          <w:p w:rsidR="005E31E4" w:rsidRDefault="005E31E4">
            <w:pPr>
              <w:pStyle w:val="ConsPlusNormal"/>
              <w:jc w:val="center"/>
            </w:pPr>
          </w:p>
        </w:tc>
        <w:tc>
          <w:tcPr>
            <w:tcW w:w="694" w:type="dxa"/>
          </w:tcPr>
          <w:p w:rsidR="005E31E4" w:rsidRDefault="005E31E4">
            <w:pPr>
              <w:pStyle w:val="ConsPlusNormal"/>
              <w:jc w:val="center"/>
            </w:pPr>
          </w:p>
        </w:tc>
        <w:tc>
          <w:tcPr>
            <w:tcW w:w="1324" w:type="dxa"/>
          </w:tcPr>
          <w:p w:rsidR="005E31E4" w:rsidRDefault="005E31E4">
            <w:pPr>
              <w:pStyle w:val="ConsPlusNormal"/>
              <w:jc w:val="center"/>
            </w:pPr>
          </w:p>
        </w:tc>
        <w:tc>
          <w:tcPr>
            <w:tcW w:w="1669" w:type="dxa"/>
          </w:tcPr>
          <w:p w:rsidR="005E31E4" w:rsidRDefault="005E31E4">
            <w:pPr>
              <w:pStyle w:val="ConsPlusNormal"/>
              <w:jc w:val="center"/>
            </w:pPr>
          </w:p>
        </w:tc>
        <w:tc>
          <w:tcPr>
            <w:tcW w:w="1399" w:type="dxa"/>
          </w:tcPr>
          <w:p w:rsidR="005E31E4" w:rsidRDefault="005E31E4">
            <w:pPr>
              <w:pStyle w:val="ConsPlusNormal"/>
              <w:jc w:val="center"/>
            </w:pPr>
          </w:p>
        </w:tc>
        <w:tc>
          <w:tcPr>
            <w:tcW w:w="1294" w:type="dxa"/>
          </w:tcPr>
          <w:p w:rsidR="005E31E4" w:rsidRDefault="005E31E4">
            <w:pPr>
              <w:pStyle w:val="ConsPlusNormal"/>
              <w:jc w:val="center"/>
            </w:pPr>
          </w:p>
        </w:tc>
        <w:tc>
          <w:tcPr>
            <w:tcW w:w="1399" w:type="dxa"/>
          </w:tcPr>
          <w:p w:rsidR="005E31E4" w:rsidRDefault="005E31E4">
            <w:pPr>
              <w:pStyle w:val="ConsPlusNormal"/>
              <w:jc w:val="center"/>
            </w:pPr>
          </w:p>
        </w:tc>
        <w:tc>
          <w:tcPr>
            <w:tcW w:w="1669" w:type="dxa"/>
          </w:tcPr>
          <w:p w:rsidR="005E31E4" w:rsidRDefault="005E31E4">
            <w:pPr>
              <w:pStyle w:val="ConsPlusNormal"/>
              <w:jc w:val="center"/>
            </w:pPr>
          </w:p>
        </w:tc>
      </w:tr>
      <w:tr w:rsidR="005E31E4">
        <w:tc>
          <w:tcPr>
            <w:tcW w:w="454" w:type="dxa"/>
          </w:tcPr>
          <w:p w:rsidR="005E31E4" w:rsidRDefault="005E31E4">
            <w:pPr>
              <w:pStyle w:val="ConsPlusNormal"/>
              <w:jc w:val="center"/>
            </w:pPr>
          </w:p>
        </w:tc>
        <w:tc>
          <w:tcPr>
            <w:tcW w:w="2899" w:type="dxa"/>
          </w:tcPr>
          <w:p w:rsidR="005E31E4" w:rsidRDefault="005E31E4">
            <w:pPr>
              <w:pStyle w:val="ConsPlusNormal"/>
              <w:jc w:val="center"/>
            </w:pPr>
          </w:p>
        </w:tc>
        <w:tc>
          <w:tcPr>
            <w:tcW w:w="694" w:type="dxa"/>
          </w:tcPr>
          <w:p w:rsidR="005E31E4" w:rsidRDefault="005E31E4">
            <w:pPr>
              <w:pStyle w:val="ConsPlusNormal"/>
              <w:jc w:val="center"/>
            </w:pPr>
          </w:p>
        </w:tc>
        <w:tc>
          <w:tcPr>
            <w:tcW w:w="1324" w:type="dxa"/>
          </w:tcPr>
          <w:p w:rsidR="005E31E4" w:rsidRDefault="005E31E4">
            <w:pPr>
              <w:pStyle w:val="ConsPlusNormal"/>
              <w:jc w:val="center"/>
            </w:pPr>
          </w:p>
        </w:tc>
        <w:tc>
          <w:tcPr>
            <w:tcW w:w="1669" w:type="dxa"/>
          </w:tcPr>
          <w:p w:rsidR="005E31E4" w:rsidRDefault="005E31E4">
            <w:pPr>
              <w:pStyle w:val="ConsPlusNormal"/>
              <w:jc w:val="center"/>
            </w:pPr>
          </w:p>
        </w:tc>
        <w:tc>
          <w:tcPr>
            <w:tcW w:w="1399" w:type="dxa"/>
          </w:tcPr>
          <w:p w:rsidR="005E31E4" w:rsidRDefault="005E31E4">
            <w:pPr>
              <w:pStyle w:val="ConsPlusNormal"/>
              <w:jc w:val="center"/>
            </w:pPr>
          </w:p>
        </w:tc>
        <w:tc>
          <w:tcPr>
            <w:tcW w:w="1294" w:type="dxa"/>
          </w:tcPr>
          <w:p w:rsidR="005E31E4" w:rsidRDefault="005E31E4">
            <w:pPr>
              <w:pStyle w:val="ConsPlusNormal"/>
              <w:jc w:val="center"/>
            </w:pPr>
          </w:p>
        </w:tc>
        <w:tc>
          <w:tcPr>
            <w:tcW w:w="1399" w:type="dxa"/>
          </w:tcPr>
          <w:p w:rsidR="005E31E4" w:rsidRDefault="005E31E4">
            <w:pPr>
              <w:pStyle w:val="ConsPlusNormal"/>
              <w:jc w:val="center"/>
            </w:pPr>
          </w:p>
        </w:tc>
        <w:tc>
          <w:tcPr>
            <w:tcW w:w="1669" w:type="dxa"/>
          </w:tcPr>
          <w:p w:rsidR="005E31E4" w:rsidRDefault="005E31E4">
            <w:pPr>
              <w:pStyle w:val="ConsPlusNormal"/>
              <w:jc w:val="center"/>
            </w:pPr>
          </w:p>
        </w:tc>
      </w:tr>
      <w:tr w:rsidR="005E31E4">
        <w:tc>
          <w:tcPr>
            <w:tcW w:w="12801" w:type="dxa"/>
            <w:gridSpan w:val="9"/>
          </w:tcPr>
          <w:p w:rsidR="005E31E4" w:rsidRDefault="005E31E4">
            <w:pPr>
              <w:pStyle w:val="ConsPlusNormal"/>
              <w:jc w:val="both"/>
            </w:pPr>
            <w:r>
              <w:t>2. Задания (мероприятия), по которым освоение начато в рамках текущей программы (подпрограммы)</w:t>
            </w:r>
          </w:p>
          <w:p w:rsidR="005E31E4" w:rsidRDefault="005E31E4">
            <w:pPr>
              <w:pStyle w:val="ConsPlusNormal"/>
            </w:pPr>
            <w:r>
              <w:t>______________________________________________________________________________________________________</w:t>
            </w:r>
          </w:p>
          <w:p w:rsidR="005E31E4" w:rsidRDefault="005E31E4">
            <w:pPr>
              <w:pStyle w:val="ConsPlusNormal"/>
              <w:jc w:val="center"/>
            </w:pPr>
            <w:r>
              <w:t>(сокращенное наименование программы (подпрограммы) текущего периода)</w:t>
            </w:r>
          </w:p>
        </w:tc>
      </w:tr>
      <w:tr w:rsidR="005E31E4">
        <w:tc>
          <w:tcPr>
            <w:tcW w:w="454" w:type="dxa"/>
          </w:tcPr>
          <w:p w:rsidR="005E31E4" w:rsidRDefault="005E31E4">
            <w:pPr>
              <w:pStyle w:val="ConsPlusNormal"/>
              <w:jc w:val="center"/>
            </w:pPr>
            <w:r>
              <w:t>1</w:t>
            </w:r>
          </w:p>
        </w:tc>
        <w:tc>
          <w:tcPr>
            <w:tcW w:w="2899" w:type="dxa"/>
          </w:tcPr>
          <w:p w:rsidR="005E31E4" w:rsidRDefault="005E31E4">
            <w:pPr>
              <w:pStyle w:val="ConsPlusNormal"/>
              <w:jc w:val="center"/>
            </w:pPr>
            <w:r>
              <w:t>2</w:t>
            </w:r>
          </w:p>
        </w:tc>
        <w:tc>
          <w:tcPr>
            <w:tcW w:w="694" w:type="dxa"/>
          </w:tcPr>
          <w:p w:rsidR="005E31E4" w:rsidRDefault="005E31E4">
            <w:pPr>
              <w:pStyle w:val="ConsPlusNormal"/>
              <w:jc w:val="center"/>
            </w:pPr>
            <w:r>
              <w:t>3</w:t>
            </w:r>
          </w:p>
        </w:tc>
        <w:tc>
          <w:tcPr>
            <w:tcW w:w="1324" w:type="dxa"/>
          </w:tcPr>
          <w:p w:rsidR="005E31E4" w:rsidRDefault="005E31E4">
            <w:pPr>
              <w:pStyle w:val="ConsPlusNormal"/>
              <w:jc w:val="center"/>
            </w:pPr>
            <w:r>
              <w:t>4</w:t>
            </w:r>
          </w:p>
        </w:tc>
        <w:tc>
          <w:tcPr>
            <w:tcW w:w="1669" w:type="dxa"/>
          </w:tcPr>
          <w:p w:rsidR="005E31E4" w:rsidRDefault="005E31E4">
            <w:pPr>
              <w:pStyle w:val="ConsPlusNormal"/>
              <w:jc w:val="center"/>
            </w:pPr>
            <w:r>
              <w:t>5</w:t>
            </w:r>
          </w:p>
        </w:tc>
        <w:tc>
          <w:tcPr>
            <w:tcW w:w="1399" w:type="dxa"/>
          </w:tcPr>
          <w:p w:rsidR="005E31E4" w:rsidRDefault="005E31E4">
            <w:pPr>
              <w:pStyle w:val="ConsPlusNormal"/>
              <w:jc w:val="center"/>
            </w:pPr>
            <w:r>
              <w:t>6</w:t>
            </w:r>
          </w:p>
        </w:tc>
        <w:tc>
          <w:tcPr>
            <w:tcW w:w="1294" w:type="dxa"/>
          </w:tcPr>
          <w:p w:rsidR="005E31E4" w:rsidRDefault="005E31E4">
            <w:pPr>
              <w:pStyle w:val="ConsPlusNormal"/>
              <w:jc w:val="center"/>
            </w:pPr>
            <w:r>
              <w:t>7</w:t>
            </w:r>
          </w:p>
        </w:tc>
        <w:tc>
          <w:tcPr>
            <w:tcW w:w="1399" w:type="dxa"/>
          </w:tcPr>
          <w:p w:rsidR="005E31E4" w:rsidRDefault="005E31E4">
            <w:pPr>
              <w:pStyle w:val="ConsPlusNormal"/>
              <w:jc w:val="center"/>
            </w:pPr>
            <w:r>
              <w:t>8</w:t>
            </w:r>
          </w:p>
        </w:tc>
        <w:tc>
          <w:tcPr>
            <w:tcW w:w="1669" w:type="dxa"/>
          </w:tcPr>
          <w:p w:rsidR="005E31E4" w:rsidRDefault="005E31E4">
            <w:pPr>
              <w:pStyle w:val="ConsPlusNormal"/>
              <w:jc w:val="center"/>
            </w:pPr>
            <w:r>
              <w:t>9</w:t>
            </w:r>
          </w:p>
        </w:tc>
      </w:tr>
      <w:tr w:rsidR="005E31E4">
        <w:tc>
          <w:tcPr>
            <w:tcW w:w="454" w:type="dxa"/>
          </w:tcPr>
          <w:p w:rsidR="005E31E4" w:rsidRDefault="005E31E4">
            <w:pPr>
              <w:pStyle w:val="ConsPlusNormal"/>
            </w:pPr>
          </w:p>
        </w:tc>
        <w:tc>
          <w:tcPr>
            <w:tcW w:w="2899" w:type="dxa"/>
          </w:tcPr>
          <w:p w:rsidR="005E31E4" w:rsidRDefault="005E31E4">
            <w:pPr>
              <w:pStyle w:val="ConsPlusNormal"/>
            </w:pPr>
          </w:p>
        </w:tc>
        <w:tc>
          <w:tcPr>
            <w:tcW w:w="694" w:type="dxa"/>
          </w:tcPr>
          <w:p w:rsidR="005E31E4" w:rsidRDefault="005E31E4">
            <w:pPr>
              <w:pStyle w:val="ConsPlusNormal"/>
            </w:pPr>
          </w:p>
        </w:tc>
        <w:tc>
          <w:tcPr>
            <w:tcW w:w="1324" w:type="dxa"/>
          </w:tcPr>
          <w:p w:rsidR="005E31E4" w:rsidRDefault="005E31E4">
            <w:pPr>
              <w:pStyle w:val="ConsPlusNormal"/>
            </w:pPr>
          </w:p>
        </w:tc>
        <w:tc>
          <w:tcPr>
            <w:tcW w:w="1669" w:type="dxa"/>
          </w:tcPr>
          <w:p w:rsidR="005E31E4" w:rsidRDefault="005E31E4">
            <w:pPr>
              <w:pStyle w:val="ConsPlusNormal"/>
            </w:pPr>
          </w:p>
        </w:tc>
        <w:tc>
          <w:tcPr>
            <w:tcW w:w="1399" w:type="dxa"/>
          </w:tcPr>
          <w:p w:rsidR="005E31E4" w:rsidRDefault="005E31E4">
            <w:pPr>
              <w:pStyle w:val="ConsPlusNormal"/>
            </w:pPr>
          </w:p>
        </w:tc>
        <w:tc>
          <w:tcPr>
            <w:tcW w:w="1294" w:type="dxa"/>
          </w:tcPr>
          <w:p w:rsidR="005E31E4" w:rsidRDefault="005E31E4">
            <w:pPr>
              <w:pStyle w:val="ConsPlusNormal"/>
            </w:pPr>
          </w:p>
        </w:tc>
        <w:tc>
          <w:tcPr>
            <w:tcW w:w="1399" w:type="dxa"/>
          </w:tcPr>
          <w:p w:rsidR="005E31E4" w:rsidRDefault="005E31E4">
            <w:pPr>
              <w:pStyle w:val="ConsPlusNormal"/>
            </w:pPr>
          </w:p>
        </w:tc>
        <w:tc>
          <w:tcPr>
            <w:tcW w:w="1669" w:type="dxa"/>
          </w:tcPr>
          <w:p w:rsidR="005E31E4" w:rsidRDefault="005E31E4">
            <w:pPr>
              <w:pStyle w:val="ConsPlusNormal"/>
            </w:pPr>
          </w:p>
        </w:tc>
      </w:tr>
      <w:tr w:rsidR="005E31E4">
        <w:tc>
          <w:tcPr>
            <w:tcW w:w="454" w:type="dxa"/>
          </w:tcPr>
          <w:p w:rsidR="005E31E4" w:rsidRDefault="005E31E4">
            <w:pPr>
              <w:pStyle w:val="ConsPlusNormal"/>
            </w:pPr>
          </w:p>
        </w:tc>
        <w:tc>
          <w:tcPr>
            <w:tcW w:w="2899" w:type="dxa"/>
          </w:tcPr>
          <w:p w:rsidR="005E31E4" w:rsidRDefault="005E31E4">
            <w:pPr>
              <w:pStyle w:val="ConsPlusNormal"/>
            </w:pPr>
          </w:p>
        </w:tc>
        <w:tc>
          <w:tcPr>
            <w:tcW w:w="694" w:type="dxa"/>
          </w:tcPr>
          <w:p w:rsidR="005E31E4" w:rsidRDefault="005E31E4">
            <w:pPr>
              <w:pStyle w:val="ConsPlusNormal"/>
            </w:pPr>
          </w:p>
        </w:tc>
        <w:tc>
          <w:tcPr>
            <w:tcW w:w="1324" w:type="dxa"/>
          </w:tcPr>
          <w:p w:rsidR="005E31E4" w:rsidRDefault="005E31E4">
            <w:pPr>
              <w:pStyle w:val="ConsPlusNormal"/>
            </w:pPr>
          </w:p>
        </w:tc>
        <w:tc>
          <w:tcPr>
            <w:tcW w:w="1669" w:type="dxa"/>
          </w:tcPr>
          <w:p w:rsidR="005E31E4" w:rsidRDefault="005E31E4">
            <w:pPr>
              <w:pStyle w:val="ConsPlusNormal"/>
            </w:pPr>
          </w:p>
        </w:tc>
        <w:tc>
          <w:tcPr>
            <w:tcW w:w="1399" w:type="dxa"/>
          </w:tcPr>
          <w:p w:rsidR="005E31E4" w:rsidRDefault="005E31E4">
            <w:pPr>
              <w:pStyle w:val="ConsPlusNormal"/>
            </w:pPr>
          </w:p>
        </w:tc>
        <w:tc>
          <w:tcPr>
            <w:tcW w:w="1294" w:type="dxa"/>
          </w:tcPr>
          <w:p w:rsidR="005E31E4" w:rsidRDefault="005E31E4">
            <w:pPr>
              <w:pStyle w:val="ConsPlusNormal"/>
            </w:pPr>
          </w:p>
        </w:tc>
        <w:tc>
          <w:tcPr>
            <w:tcW w:w="1399" w:type="dxa"/>
          </w:tcPr>
          <w:p w:rsidR="005E31E4" w:rsidRDefault="005E31E4">
            <w:pPr>
              <w:pStyle w:val="ConsPlusNormal"/>
            </w:pPr>
          </w:p>
        </w:tc>
        <w:tc>
          <w:tcPr>
            <w:tcW w:w="1669" w:type="dxa"/>
          </w:tcPr>
          <w:p w:rsidR="005E31E4" w:rsidRDefault="005E31E4">
            <w:pPr>
              <w:pStyle w:val="ConsPlusNormal"/>
            </w:pPr>
          </w:p>
        </w:tc>
      </w:tr>
    </w:tbl>
    <w:p w:rsidR="005E31E4" w:rsidRDefault="005E31E4">
      <w:pPr>
        <w:sectPr w:rsidR="005E31E4">
          <w:pgSz w:w="16838" w:h="11905" w:orient="landscape"/>
          <w:pgMar w:top="1701" w:right="1134" w:bottom="850" w:left="1134" w:header="0" w:footer="0" w:gutter="0"/>
          <w:cols w:space="720"/>
        </w:sectPr>
      </w:pPr>
    </w:p>
    <w:p w:rsidR="005E31E4" w:rsidRDefault="005E31E4">
      <w:pPr>
        <w:pStyle w:val="ConsPlusNormal"/>
      </w:pPr>
    </w:p>
    <w:p w:rsidR="005E31E4" w:rsidRDefault="005E31E4">
      <w:pPr>
        <w:pStyle w:val="ConsPlusNormal"/>
        <w:jc w:val="both"/>
      </w:pPr>
      <w:r>
        <w:t>Всего реализовано за год (полугодие):</w:t>
      </w:r>
    </w:p>
    <w:p w:rsidR="005E31E4" w:rsidRDefault="005E31E4">
      <w:pPr>
        <w:pStyle w:val="ConsPlusNormal"/>
        <w:spacing w:before="220"/>
        <w:jc w:val="both"/>
      </w:pPr>
      <w:r>
        <w:t>в том числе:</w:t>
      </w:r>
    </w:p>
    <w:p w:rsidR="005E31E4" w:rsidRDefault="005E31E4">
      <w:pPr>
        <w:pStyle w:val="ConsPlusNormal"/>
        <w:spacing w:before="220"/>
        <w:jc w:val="both"/>
      </w:pPr>
      <w:r>
        <w:t>на внутреннем рынке</w:t>
      </w:r>
    </w:p>
    <w:p w:rsidR="005E31E4" w:rsidRDefault="005E31E4">
      <w:pPr>
        <w:pStyle w:val="ConsPlusNormal"/>
        <w:spacing w:before="220"/>
        <w:jc w:val="both"/>
      </w:pPr>
      <w:r>
        <w:t>на экспорт</w:t>
      </w:r>
    </w:p>
    <w:p w:rsidR="005E31E4" w:rsidRDefault="005E31E4">
      <w:pPr>
        <w:pStyle w:val="ConsPlusNormal"/>
        <w:spacing w:before="220"/>
        <w:ind w:firstLine="540"/>
        <w:jc w:val="both"/>
      </w:pPr>
      <w:r>
        <w:t>--------------------------------</w:t>
      </w:r>
    </w:p>
    <w:p w:rsidR="005E31E4" w:rsidRDefault="005E31E4">
      <w:pPr>
        <w:pStyle w:val="ConsPlusNormal"/>
        <w:spacing w:before="220"/>
        <w:ind w:firstLine="540"/>
        <w:jc w:val="both"/>
      </w:pPr>
      <w:bookmarkStart w:id="91" w:name="P925"/>
      <w:bookmarkEnd w:id="91"/>
      <w:r>
        <w:t>&lt;1&gt; Указывается в отчете о выполнении мероприятий по научному обеспечению государственной программы.</w:t>
      </w:r>
    </w:p>
    <w:p w:rsidR="005E31E4" w:rsidRDefault="005E31E4">
      <w:pPr>
        <w:pStyle w:val="ConsPlusNormal"/>
        <w:spacing w:before="220"/>
        <w:ind w:firstLine="540"/>
        <w:jc w:val="both"/>
      </w:pPr>
      <w:bookmarkStart w:id="92" w:name="P926"/>
      <w:bookmarkEnd w:id="92"/>
      <w:r>
        <w:t>&lt;2&gt; Указывается в отчете по отдельной подпрограмме.</w:t>
      </w:r>
    </w:p>
    <w:p w:rsidR="005E31E4" w:rsidRDefault="005E31E4">
      <w:pPr>
        <w:pStyle w:val="ConsPlusNormal"/>
        <w:ind w:firstLine="540"/>
        <w:jc w:val="both"/>
      </w:pPr>
    </w:p>
    <w:p w:rsidR="005E31E4" w:rsidRDefault="005E31E4">
      <w:pPr>
        <w:pStyle w:val="ConsPlusNormal"/>
        <w:ind w:firstLine="540"/>
        <w:jc w:val="both"/>
      </w:pPr>
      <w:r>
        <w:t>Примечания по заполнению формы:</w:t>
      </w:r>
    </w:p>
    <w:p w:rsidR="005E31E4" w:rsidRDefault="005E31E4">
      <w:pPr>
        <w:pStyle w:val="ConsPlusNormal"/>
        <w:spacing w:before="220"/>
        <w:ind w:firstLine="540"/>
        <w:jc w:val="both"/>
      </w:pPr>
      <w:r>
        <w:t>1. В форме приводятся данные по объемам фактически реализованной продукции (оказания платных услуг) на внутреннем рынке и поставленной на экспорт.</w:t>
      </w:r>
    </w:p>
    <w:p w:rsidR="005E31E4" w:rsidRDefault="005E31E4">
      <w:pPr>
        <w:pStyle w:val="ConsPlusNormal"/>
        <w:spacing w:before="220"/>
        <w:ind w:firstLine="540"/>
        <w:jc w:val="both"/>
      </w:pPr>
      <w:r>
        <w:t>2. В форму включаются задания (мероприятия), по которым запланирован выпуск продукции (внедрение инноваций) в период реализации программы (подпрограммы), и по которым в отчетном периоде (полугодие, год) осуществлялась реализация товаров (оказание платных услуг), в том числе задания (мероприятия) программ (подпрограмм), выпуск по которым в отчетном периоде (полугодие, год) не производился, но осуществлялась реализация товаров, выпущенных в предыдущем отчетном периоде.</w:t>
      </w:r>
    </w:p>
    <w:p w:rsidR="005E31E4" w:rsidRDefault="005E31E4">
      <w:pPr>
        <w:pStyle w:val="ConsPlusNormal"/>
        <w:spacing w:before="220"/>
        <w:ind w:firstLine="540"/>
        <w:jc w:val="both"/>
      </w:pPr>
      <w:r>
        <w:t xml:space="preserve">3. В </w:t>
      </w:r>
      <w:hyperlink w:anchor="P856" w:history="1">
        <w:r>
          <w:rPr>
            <w:color w:val="0000FF"/>
          </w:rPr>
          <w:t>графе 3</w:t>
        </w:r>
      </w:hyperlink>
      <w:r>
        <w:t xml:space="preserve"> отражаются общие затраты на выполнение заданий (мероприятий) в части НИОКТР, включая этапы по подготовке производства.</w:t>
      </w:r>
    </w:p>
    <w:p w:rsidR="005E31E4" w:rsidRDefault="005E31E4">
      <w:pPr>
        <w:pStyle w:val="ConsPlusNormal"/>
        <w:spacing w:before="220"/>
        <w:ind w:firstLine="540"/>
        <w:jc w:val="both"/>
      </w:pPr>
      <w:r>
        <w:t xml:space="preserve">4. В </w:t>
      </w:r>
      <w:hyperlink w:anchor="P857" w:history="1">
        <w:r>
          <w:rPr>
            <w:color w:val="0000FF"/>
          </w:rPr>
          <w:t>графе 4</w:t>
        </w:r>
      </w:hyperlink>
      <w:r>
        <w:t xml:space="preserve"> отражаются затраты из бюджета, включая РБ, РЦИФ, иные бюджетные источники и целевые фонды.</w:t>
      </w:r>
    </w:p>
    <w:p w:rsidR="005E31E4" w:rsidRDefault="005E31E4">
      <w:pPr>
        <w:pStyle w:val="ConsPlusNormal"/>
        <w:spacing w:before="220"/>
        <w:ind w:firstLine="540"/>
        <w:jc w:val="both"/>
      </w:pPr>
      <w:r>
        <w:t xml:space="preserve">5. В </w:t>
      </w:r>
      <w:hyperlink w:anchor="P852" w:history="1">
        <w:r>
          <w:rPr>
            <w:color w:val="0000FF"/>
          </w:rPr>
          <w:t>графе 5</w:t>
        </w:r>
      </w:hyperlink>
      <w:r>
        <w:t xml:space="preserve"> код </w:t>
      </w:r>
      <w:hyperlink r:id="rId17" w:history="1">
        <w:r>
          <w:rPr>
            <w:color w:val="0000FF"/>
          </w:rPr>
          <w:t>ТН</w:t>
        </w:r>
      </w:hyperlink>
      <w:r>
        <w:t xml:space="preserve"> ВЭД ЕАЭС указывается полностью.</w:t>
      </w:r>
    </w:p>
    <w:p w:rsidR="005E31E4" w:rsidRDefault="005E31E4">
      <w:pPr>
        <w:pStyle w:val="ConsPlusNormal"/>
        <w:spacing w:before="220"/>
        <w:ind w:firstLine="540"/>
        <w:jc w:val="both"/>
      </w:pPr>
      <w:r>
        <w:t xml:space="preserve">6. В </w:t>
      </w:r>
      <w:hyperlink w:anchor="P858" w:history="1">
        <w:r>
          <w:rPr>
            <w:color w:val="0000FF"/>
          </w:rPr>
          <w:t>графе 6</w:t>
        </w:r>
      </w:hyperlink>
      <w:r>
        <w:t xml:space="preserve"> отражаются данные об объемах реализации продукции (оказании платных услуг) по годам на внутреннем рынке.</w:t>
      </w:r>
    </w:p>
    <w:p w:rsidR="005E31E4" w:rsidRDefault="005E31E4">
      <w:pPr>
        <w:pStyle w:val="ConsPlusNormal"/>
        <w:spacing w:before="220"/>
        <w:ind w:firstLine="540"/>
        <w:jc w:val="both"/>
      </w:pPr>
      <w:r>
        <w:t xml:space="preserve">7. В </w:t>
      </w:r>
      <w:hyperlink w:anchor="P859" w:history="1">
        <w:r>
          <w:rPr>
            <w:color w:val="0000FF"/>
          </w:rPr>
          <w:t>графе 7</w:t>
        </w:r>
      </w:hyperlink>
      <w:r>
        <w:t xml:space="preserve"> отражаются данные об объемах реализации продукции (оказании платных услуг) по годам на экспорт. При указании страны поставки продукции (услуг) на экспорт указывается полное либо сокращенное наименование страны без применения систем кодирования стран, регионов и территорий.</w:t>
      </w:r>
    </w:p>
    <w:p w:rsidR="005E31E4" w:rsidRDefault="005E31E4">
      <w:pPr>
        <w:pStyle w:val="ConsPlusNormal"/>
        <w:spacing w:before="220"/>
        <w:ind w:firstLine="540"/>
        <w:jc w:val="both"/>
      </w:pPr>
      <w:r>
        <w:t xml:space="preserve">8. При заполнении </w:t>
      </w:r>
      <w:hyperlink w:anchor="P858" w:history="1">
        <w:r>
          <w:rPr>
            <w:color w:val="0000FF"/>
          </w:rPr>
          <w:t>граф 6</w:t>
        </w:r>
      </w:hyperlink>
      <w:r>
        <w:t xml:space="preserve"> и </w:t>
      </w:r>
      <w:hyperlink w:anchor="P859" w:history="1">
        <w:r>
          <w:rPr>
            <w:color w:val="0000FF"/>
          </w:rPr>
          <w:t>7</w:t>
        </w:r>
      </w:hyperlink>
      <w:r>
        <w:t xml:space="preserve"> необходимо указывать все годы реализации продукции с соответствующими значениями плана (при наличии) и объема реализации. Период (календарный год) следует указывать непосредственно в строках отдельно по каждому заданию (мероприятию).</w:t>
      </w:r>
    </w:p>
    <w:p w:rsidR="005E31E4" w:rsidRDefault="005E31E4">
      <w:pPr>
        <w:pStyle w:val="ConsPlusNormal"/>
        <w:spacing w:before="220"/>
        <w:ind w:firstLine="540"/>
        <w:jc w:val="both"/>
      </w:pPr>
      <w:r>
        <w:t>В случае реализации продукции в рамках одного задания разных наименований (кодов) и (или) разными организациями-изготовителями объем реализации в натуральном и стоимостном выражении отражается в рамках данного задания (мероприятия) по каждой организации и по каждому виду продукции отдельно.</w:t>
      </w:r>
    </w:p>
    <w:p w:rsidR="005E31E4" w:rsidRDefault="005E31E4">
      <w:pPr>
        <w:pStyle w:val="ConsPlusNormal"/>
        <w:spacing w:before="220"/>
        <w:ind w:firstLine="540"/>
        <w:jc w:val="both"/>
      </w:pPr>
      <w:r>
        <w:t xml:space="preserve">9. В объем реализации по заданиям (мероприятиям) в сфере медицины включается стоимость предоставленных услуг на платной основе. Платные услуги гражданам Республики Беларусь отражаются в </w:t>
      </w:r>
      <w:hyperlink w:anchor="P858" w:history="1">
        <w:r>
          <w:rPr>
            <w:color w:val="0000FF"/>
          </w:rPr>
          <w:t>графе 6</w:t>
        </w:r>
      </w:hyperlink>
      <w:r>
        <w:t xml:space="preserve"> (реализованной на внутреннем рынке), платные услуги иностранным гражданам - в </w:t>
      </w:r>
      <w:hyperlink w:anchor="P859" w:history="1">
        <w:r>
          <w:rPr>
            <w:color w:val="0000FF"/>
          </w:rPr>
          <w:t>графе 7</w:t>
        </w:r>
      </w:hyperlink>
      <w:r>
        <w:t xml:space="preserve"> (поставлено на экспорт) с указанием страны проживания лиц, </w:t>
      </w:r>
      <w:r>
        <w:lastRenderedPageBreak/>
        <w:t>которым предоставлены услуги.</w:t>
      </w:r>
    </w:p>
    <w:p w:rsidR="005E31E4" w:rsidRDefault="005E31E4">
      <w:pPr>
        <w:pStyle w:val="ConsPlusNormal"/>
        <w:spacing w:before="220"/>
        <w:ind w:firstLine="540"/>
        <w:jc w:val="both"/>
      </w:pPr>
      <w:r>
        <w:t>10. Данные об объемах реализации (стоимости оказанных услуг), приводимые в форме за предыдущие отчетные периоды, должны соответствовать данным отчетов прошлых периодов.</w:t>
      </w:r>
    </w:p>
    <w:p w:rsidR="005E31E4" w:rsidRDefault="005E31E4">
      <w:pPr>
        <w:pStyle w:val="ConsPlusNormal"/>
        <w:spacing w:before="220"/>
        <w:ind w:firstLine="540"/>
        <w:jc w:val="both"/>
      </w:pPr>
      <w:r>
        <w:t xml:space="preserve">11. В </w:t>
      </w:r>
      <w:hyperlink w:anchor="P854" w:history="1">
        <w:r>
          <w:rPr>
            <w:color w:val="0000FF"/>
          </w:rPr>
          <w:t>графе 8</w:t>
        </w:r>
      </w:hyperlink>
      <w:r>
        <w:t xml:space="preserve"> отражается объем реализации по заданию (мероприятию) за весь период и равен сумме реализации на внутреннем и внешних рынках по годам (сумма </w:t>
      </w:r>
      <w:hyperlink w:anchor="P858" w:history="1">
        <w:r>
          <w:rPr>
            <w:color w:val="0000FF"/>
          </w:rPr>
          <w:t>граф 6</w:t>
        </w:r>
      </w:hyperlink>
      <w:r>
        <w:t xml:space="preserve"> - </w:t>
      </w:r>
      <w:hyperlink w:anchor="P859" w:history="1">
        <w:r>
          <w:rPr>
            <w:color w:val="0000FF"/>
          </w:rPr>
          <w:t>7</w:t>
        </w:r>
      </w:hyperlink>
      <w:r>
        <w:t>).</w:t>
      </w:r>
    </w:p>
    <w:p w:rsidR="005E31E4" w:rsidRDefault="005E31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31E4">
        <w:trPr>
          <w:jc w:val="center"/>
        </w:trPr>
        <w:tc>
          <w:tcPr>
            <w:tcW w:w="9294" w:type="dxa"/>
            <w:tcBorders>
              <w:top w:val="nil"/>
              <w:left w:val="single" w:sz="24" w:space="0" w:color="CED3F1"/>
              <w:bottom w:val="nil"/>
              <w:right w:val="single" w:sz="24" w:space="0" w:color="F4F3F8"/>
            </w:tcBorders>
            <w:shd w:val="clear" w:color="auto" w:fill="F4F3F8"/>
          </w:tcPr>
          <w:p w:rsidR="005E31E4" w:rsidRDefault="005E31E4">
            <w:pPr>
              <w:pStyle w:val="ConsPlusNormal"/>
              <w:jc w:val="both"/>
            </w:pPr>
            <w:r>
              <w:rPr>
                <w:color w:val="392C69"/>
              </w:rPr>
              <w:t>КонсультантПлюс: примечание.</w:t>
            </w:r>
          </w:p>
          <w:p w:rsidR="005E31E4" w:rsidRDefault="005E31E4">
            <w:pPr>
              <w:pStyle w:val="ConsPlusNormal"/>
              <w:jc w:val="both"/>
            </w:pPr>
            <w:r>
              <w:rPr>
                <w:color w:val="392C69"/>
              </w:rPr>
              <w:t>В официальном тексте документа, видимо, допущена опечатка: имеется в виду графа 9, а не графа 14.</w:t>
            </w:r>
          </w:p>
        </w:tc>
      </w:tr>
    </w:tbl>
    <w:p w:rsidR="005E31E4" w:rsidRDefault="005E31E4">
      <w:pPr>
        <w:pStyle w:val="ConsPlusNormal"/>
        <w:spacing w:before="280"/>
        <w:ind w:firstLine="540"/>
        <w:jc w:val="both"/>
      </w:pPr>
      <w:r>
        <w:t xml:space="preserve">12. В </w:t>
      </w:r>
      <w:hyperlink w:anchor="P855" w:history="1">
        <w:r>
          <w:rPr>
            <w:color w:val="0000FF"/>
          </w:rPr>
          <w:t>графе 14</w:t>
        </w:r>
      </w:hyperlink>
      <w:r>
        <w:t xml:space="preserve"> отражается коэффициент эффективности. Коэффициент эффективности равен отношению суммы средств от реализации продукции (оказания услуг) к сумме бюджетных затрат, включая РБ, РЦИФ, иные бюджетные источники и целевые фонды (отношение значений показателей </w:t>
      </w:r>
      <w:hyperlink w:anchor="P854" w:history="1">
        <w:r>
          <w:rPr>
            <w:color w:val="0000FF"/>
          </w:rPr>
          <w:t>графы 8</w:t>
        </w:r>
      </w:hyperlink>
      <w:r>
        <w:t xml:space="preserve"> к значению показателю </w:t>
      </w:r>
      <w:hyperlink w:anchor="P857" w:history="1">
        <w:r>
          <w:rPr>
            <w:color w:val="0000FF"/>
          </w:rPr>
          <w:t>графы 4</w:t>
        </w:r>
      </w:hyperlink>
      <w:r>
        <w:t>).</w:t>
      </w:r>
    </w:p>
    <w:p w:rsidR="005E31E4" w:rsidRDefault="005E31E4">
      <w:pPr>
        <w:pStyle w:val="ConsPlusNormal"/>
        <w:spacing w:before="220"/>
        <w:ind w:firstLine="540"/>
        <w:jc w:val="both"/>
      </w:pPr>
      <w:r>
        <w:t>Для расчета коэффициента эффективности принимаются значения показателей реализованной продукции и бюджетных затрат, выраженных в долл. США (либо в белорусских рублях с учетом коэффициента инфляции).</w:t>
      </w:r>
    </w:p>
    <w:p w:rsidR="005E31E4" w:rsidRDefault="005E31E4">
      <w:pPr>
        <w:pStyle w:val="ConsPlusNormal"/>
      </w:pPr>
    </w:p>
    <w:p w:rsidR="005E31E4" w:rsidRDefault="005E31E4">
      <w:pPr>
        <w:pStyle w:val="ConsPlusNormal"/>
      </w:pPr>
    </w:p>
    <w:p w:rsidR="005E31E4" w:rsidRDefault="005E31E4">
      <w:pPr>
        <w:pStyle w:val="ConsPlusNormal"/>
      </w:pPr>
    </w:p>
    <w:p w:rsidR="005E31E4" w:rsidRDefault="005E31E4">
      <w:pPr>
        <w:pStyle w:val="ConsPlusNormal"/>
      </w:pPr>
    </w:p>
    <w:p w:rsidR="005E31E4" w:rsidRDefault="005E31E4">
      <w:pPr>
        <w:pStyle w:val="ConsPlusNormal"/>
        <w:jc w:val="both"/>
      </w:pPr>
    </w:p>
    <w:p w:rsidR="005E31E4" w:rsidRDefault="005E31E4">
      <w:pPr>
        <w:pStyle w:val="ConsPlusNormal"/>
        <w:jc w:val="right"/>
        <w:outlineLvl w:val="0"/>
      </w:pPr>
      <w:r>
        <w:t>Приложение 9</w:t>
      </w:r>
    </w:p>
    <w:p w:rsidR="005E31E4" w:rsidRDefault="005E31E4">
      <w:pPr>
        <w:pStyle w:val="ConsPlusNormal"/>
        <w:jc w:val="right"/>
      </w:pPr>
      <w:r>
        <w:t>к приказу Государственного</w:t>
      </w:r>
    </w:p>
    <w:p w:rsidR="005E31E4" w:rsidRDefault="005E31E4">
      <w:pPr>
        <w:pStyle w:val="ConsPlusNormal"/>
        <w:jc w:val="right"/>
      </w:pPr>
      <w:r>
        <w:t>комитета по науке и технологиям</w:t>
      </w:r>
    </w:p>
    <w:p w:rsidR="005E31E4" w:rsidRDefault="005E31E4">
      <w:pPr>
        <w:pStyle w:val="ConsPlusNormal"/>
        <w:jc w:val="right"/>
      </w:pPr>
      <w:r>
        <w:t>Республики Беларусь</w:t>
      </w:r>
    </w:p>
    <w:p w:rsidR="005E31E4" w:rsidRDefault="005E31E4">
      <w:pPr>
        <w:pStyle w:val="ConsPlusNormal"/>
        <w:jc w:val="right"/>
      </w:pPr>
      <w:r>
        <w:t>19.07.2019 N 212</w:t>
      </w:r>
    </w:p>
    <w:p w:rsidR="005E31E4" w:rsidRDefault="005E31E4">
      <w:pPr>
        <w:pStyle w:val="ConsPlusNormal"/>
        <w:ind w:left="540"/>
        <w:jc w:val="both"/>
      </w:pPr>
    </w:p>
    <w:p w:rsidR="005E31E4" w:rsidRDefault="005E31E4">
      <w:pPr>
        <w:pStyle w:val="ConsPlusNormal"/>
        <w:jc w:val="right"/>
      </w:pPr>
      <w:bookmarkStart w:id="93" w:name="P956"/>
      <w:bookmarkEnd w:id="93"/>
      <w:r>
        <w:t>ФОРМА</w:t>
      </w:r>
    </w:p>
    <w:p w:rsidR="005E31E4" w:rsidRDefault="005E31E4">
      <w:pPr>
        <w:pStyle w:val="ConsPlusNormal"/>
        <w:ind w:left="540"/>
        <w:jc w:val="both"/>
      </w:pPr>
    </w:p>
    <w:p w:rsidR="005E31E4" w:rsidRDefault="005E31E4">
      <w:pPr>
        <w:pStyle w:val="ConsPlusNonformat"/>
        <w:jc w:val="both"/>
      </w:pPr>
      <w:r>
        <w:t xml:space="preserve">                           </w:t>
      </w:r>
      <w:r>
        <w:rPr>
          <w:b/>
        </w:rPr>
        <w:t>Оценка эффективности</w:t>
      </w:r>
    </w:p>
    <w:p w:rsidR="005E31E4" w:rsidRDefault="005E31E4">
      <w:pPr>
        <w:pStyle w:val="ConsPlusNonformat"/>
        <w:jc w:val="both"/>
      </w:pPr>
      <w:r>
        <w:t xml:space="preserve"> выполнения государственной (отраслевой, региональной) научно-технической</w:t>
      </w:r>
    </w:p>
    <w:p w:rsidR="005E31E4" w:rsidRDefault="005E31E4">
      <w:pPr>
        <w:pStyle w:val="ConsPlusNonformat"/>
        <w:jc w:val="both"/>
      </w:pPr>
      <w:r>
        <w:t xml:space="preserve">                                 программы</w:t>
      </w:r>
    </w:p>
    <w:p w:rsidR="005E31E4" w:rsidRDefault="005E31E4">
      <w:pPr>
        <w:pStyle w:val="ConsPlusNonformat"/>
        <w:jc w:val="both"/>
      </w:pPr>
      <w:r>
        <w:t xml:space="preserve">  (мероприятий по научному обеспечению государственной программы </w:t>
      </w:r>
      <w:hyperlink w:anchor="P1045" w:history="1">
        <w:r>
          <w:rPr>
            <w:color w:val="0000FF"/>
          </w:rPr>
          <w:t>&lt;1&gt;</w:t>
        </w:r>
      </w:hyperlink>
      <w:r>
        <w:t xml:space="preserve">) </w:t>
      </w:r>
      <w:hyperlink w:anchor="P1046" w:history="1">
        <w:r>
          <w:rPr>
            <w:color w:val="0000FF"/>
          </w:rPr>
          <w:t>&lt;2&gt;</w:t>
        </w:r>
      </w:hyperlink>
    </w:p>
    <w:p w:rsidR="005E31E4" w:rsidRDefault="005E31E4">
      <w:pPr>
        <w:pStyle w:val="ConsPlusNonformat"/>
        <w:jc w:val="both"/>
      </w:pPr>
      <w:r>
        <w:t xml:space="preserve">______________________________, подпрограмма </w:t>
      </w:r>
      <w:hyperlink w:anchor="P1047" w:history="1">
        <w:r>
          <w:rPr>
            <w:color w:val="0000FF"/>
          </w:rPr>
          <w:t>&lt;3&gt;</w:t>
        </w:r>
      </w:hyperlink>
      <w:r>
        <w:t xml:space="preserve"> __________________________</w:t>
      </w:r>
    </w:p>
    <w:p w:rsidR="005E31E4" w:rsidRDefault="005E31E4">
      <w:pPr>
        <w:pStyle w:val="ConsPlusNonformat"/>
        <w:jc w:val="both"/>
      </w:pPr>
      <w:r>
        <w:t xml:space="preserve">    (краткое наименование                          (краткое наименование</w:t>
      </w:r>
    </w:p>
    <w:p w:rsidR="005E31E4" w:rsidRDefault="005E31E4">
      <w:pPr>
        <w:pStyle w:val="ConsPlusNonformat"/>
        <w:jc w:val="both"/>
      </w:pPr>
      <w:r>
        <w:t xml:space="preserve">         программы)                                     подпрограммы)</w:t>
      </w:r>
    </w:p>
    <w:p w:rsidR="005E31E4" w:rsidRDefault="005E31E4">
      <w:pPr>
        <w:pStyle w:val="ConsPlusNonformat"/>
        <w:jc w:val="both"/>
      </w:pPr>
      <w:r>
        <w:t xml:space="preserve">                                за 20__ год</w:t>
      </w:r>
    </w:p>
    <w:p w:rsidR="005E31E4" w:rsidRDefault="005E31E4">
      <w:pPr>
        <w:pStyle w:val="ConsPlusNormal"/>
      </w:pPr>
    </w:p>
    <w:p w:rsidR="005E31E4" w:rsidRDefault="005E31E4">
      <w:pPr>
        <w:sectPr w:rsidR="005E31E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4"/>
        <w:gridCol w:w="1744"/>
        <w:gridCol w:w="2899"/>
        <w:gridCol w:w="1609"/>
        <w:gridCol w:w="1204"/>
        <w:gridCol w:w="619"/>
        <w:gridCol w:w="574"/>
        <w:gridCol w:w="619"/>
        <w:gridCol w:w="574"/>
        <w:gridCol w:w="1354"/>
        <w:gridCol w:w="641"/>
        <w:gridCol w:w="677"/>
      </w:tblGrid>
      <w:tr w:rsidR="005E31E4">
        <w:tc>
          <w:tcPr>
            <w:tcW w:w="574" w:type="dxa"/>
            <w:vMerge w:val="restart"/>
            <w:vAlign w:val="center"/>
          </w:tcPr>
          <w:p w:rsidR="005E31E4" w:rsidRDefault="005E31E4">
            <w:pPr>
              <w:pStyle w:val="ConsPlusNormal"/>
              <w:jc w:val="center"/>
            </w:pPr>
            <w:r>
              <w:lastRenderedPageBreak/>
              <w:t>N</w:t>
            </w:r>
          </w:p>
          <w:p w:rsidR="005E31E4" w:rsidRDefault="005E31E4">
            <w:pPr>
              <w:pStyle w:val="ConsPlusNormal"/>
              <w:jc w:val="center"/>
            </w:pPr>
            <w:r>
              <w:t>п/п</w:t>
            </w:r>
          </w:p>
        </w:tc>
        <w:tc>
          <w:tcPr>
            <w:tcW w:w="1744" w:type="dxa"/>
            <w:vMerge w:val="restart"/>
            <w:vAlign w:val="center"/>
          </w:tcPr>
          <w:p w:rsidR="005E31E4" w:rsidRDefault="005E31E4">
            <w:pPr>
              <w:pStyle w:val="ConsPlusNormal"/>
              <w:jc w:val="center"/>
            </w:pPr>
            <w:r>
              <w:t>Номер (шифр), наименование задания (мероприятия). Срок выполнения НИОКТР / начало освоения (квартал, год)</w:t>
            </w:r>
          </w:p>
        </w:tc>
        <w:tc>
          <w:tcPr>
            <w:tcW w:w="2899" w:type="dxa"/>
            <w:vMerge w:val="restart"/>
            <w:vAlign w:val="center"/>
          </w:tcPr>
          <w:p w:rsidR="005E31E4" w:rsidRDefault="005E31E4">
            <w:pPr>
              <w:pStyle w:val="ConsPlusNormal"/>
              <w:jc w:val="center"/>
            </w:pPr>
            <w:r>
              <w:t>Головная организация-исполнитель / организация-изготовитель</w:t>
            </w:r>
          </w:p>
        </w:tc>
        <w:tc>
          <w:tcPr>
            <w:tcW w:w="2813" w:type="dxa"/>
            <w:gridSpan w:val="2"/>
            <w:vAlign w:val="center"/>
          </w:tcPr>
          <w:p w:rsidR="005E31E4" w:rsidRDefault="005E31E4">
            <w:pPr>
              <w:pStyle w:val="ConsPlusNormal"/>
              <w:jc w:val="center"/>
            </w:pPr>
            <w:r>
              <w:t>Целевые показатели</w:t>
            </w:r>
          </w:p>
        </w:tc>
        <w:tc>
          <w:tcPr>
            <w:tcW w:w="2386" w:type="dxa"/>
            <w:gridSpan w:val="4"/>
            <w:vAlign w:val="center"/>
          </w:tcPr>
          <w:p w:rsidR="005E31E4" w:rsidRDefault="005E31E4">
            <w:pPr>
              <w:pStyle w:val="ConsPlusNormal"/>
              <w:jc w:val="center"/>
            </w:pPr>
            <w:r>
              <w:t>Плановые и фактические значения целевых показателей по годам</w:t>
            </w:r>
          </w:p>
        </w:tc>
        <w:tc>
          <w:tcPr>
            <w:tcW w:w="1354" w:type="dxa"/>
            <w:vMerge w:val="restart"/>
            <w:vAlign w:val="center"/>
          </w:tcPr>
          <w:p w:rsidR="005E31E4" w:rsidRDefault="005E31E4">
            <w:pPr>
              <w:pStyle w:val="ConsPlusNormal"/>
              <w:jc w:val="center"/>
            </w:pPr>
            <w:bookmarkStart w:id="94" w:name="P973"/>
            <w:bookmarkEnd w:id="94"/>
            <w:r>
              <w:t>Степень достижения значений целевых показателей в отчетном периоде</w:t>
            </w:r>
          </w:p>
        </w:tc>
        <w:tc>
          <w:tcPr>
            <w:tcW w:w="1318" w:type="dxa"/>
            <w:gridSpan w:val="2"/>
            <w:vMerge w:val="restart"/>
            <w:vAlign w:val="center"/>
          </w:tcPr>
          <w:p w:rsidR="005E31E4" w:rsidRDefault="005E31E4">
            <w:pPr>
              <w:pStyle w:val="ConsPlusNormal"/>
              <w:jc w:val="center"/>
            </w:pPr>
            <w:bookmarkStart w:id="95" w:name="P974"/>
            <w:bookmarkEnd w:id="95"/>
            <w:r>
              <w:t>Степень достижения значений целевых показателей за весь период</w:t>
            </w:r>
          </w:p>
        </w:tc>
      </w:tr>
      <w:tr w:rsidR="005E31E4">
        <w:tc>
          <w:tcPr>
            <w:tcW w:w="574" w:type="dxa"/>
            <w:vMerge/>
          </w:tcPr>
          <w:p w:rsidR="005E31E4" w:rsidRDefault="005E31E4"/>
        </w:tc>
        <w:tc>
          <w:tcPr>
            <w:tcW w:w="1744" w:type="dxa"/>
            <w:vMerge/>
          </w:tcPr>
          <w:p w:rsidR="005E31E4" w:rsidRDefault="005E31E4"/>
        </w:tc>
        <w:tc>
          <w:tcPr>
            <w:tcW w:w="2899" w:type="dxa"/>
            <w:vMerge/>
          </w:tcPr>
          <w:p w:rsidR="005E31E4" w:rsidRDefault="005E31E4"/>
        </w:tc>
        <w:tc>
          <w:tcPr>
            <w:tcW w:w="1609" w:type="dxa"/>
            <w:vMerge w:val="restart"/>
            <w:vAlign w:val="center"/>
          </w:tcPr>
          <w:p w:rsidR="005E31E4" w:rsidRDefault="005E31E4">
            <w:pPr>
              <w:pStyle w:val="ConsPlusNormal"/>
              <w:jc w:val="center"/>
            </w:pPr>
            <w:bookmarkStart w:id="96" w:name="P975"/>
            <w:bookmarkEnd w:id="96"/>
            <w:r>
              <w:t>наименование</w:t>
            </w:r>
          </w:p>
        </w:tc>
        <w:tc>
          <w:tcPr>
            <w:tcW w:w="1204" w:type="dxa"/>
            <w:vMerge w:val="restart"/>
            <w:vAlign w:val="center"/>
          </w:tcPr>
          <w:p w:rsidR="005E31E4" w:rsidRDefault="005E31E4">
            <w:pPr>
              <w:pStyle w:val="ConsPlusNormal"/>
              <w:jc w:val="center"/>
            </w:pPr>
            <w:bookmarkStart w:id="97" w:name="P976"/>
            <w:bookmarkEnd w:id="97"/>
            <w:r>
              <w:t>единица измерения</w:t>
            </w:r>
          </w:p>
        </w:tc>
        <w:tc>
          <w:tcPr>
            <w:tcW w:w="1193" w:type="dxa"/>
            <w:gridSpan w:val="2"/>
            <w:vAlign w:val="center"/>
          </w:tcPr>
          <w:p w:rsidR="005E31E4" w:rsidRDefault="005E31E4">
            <w:pPr>
              <w:pStyle w:val="ConsPlusNormal"/>
              <w:jc w:val="center"/>
            </w:pPr>
            <w:r>
              <w:t>в текущем году</w:t>
            </w:r>
          </w:p>
        </w:tc>
        <w:tc>
          <w:tcPr>
            <w:tcW w:w="1193" w:type="dxa"/>
            <w:gridSpan w:val="2"/>
            <w:vAlign w:val="center"/>
          </w:tcPr>
          <w:p w:rsidR="005E31E4" w:rsidRDefault="005E31E4">
            <w:pPr>
              <w:pStyle w:val="ConsPlusNormal"/>
              <w:jc w:val="center"/>
            </w:pPr>
            <w:r>
              <w:t>за период освоения</w:t>
            </w:r>
          </w:p>
        </w:tc>
        <w:tc>
          <w:tcPr>
            <w:tcW w:w="1354" w:type="dxa"/>
            <w:vMerge/>
          </w:tcPr>
          <w:p w:rsidR="005E31E4" w:rsidRDefault="005E31E4"/>
        </w:tc>
        <w:tc>
          <w:tcPr>
            <w:tcW w:w="1318" w:type="dxa"/>
            <w:gridSpan w:val="2"/>
            <w:vMerge/>
          </w:tcPr>
          <w:p w:rsidR="005E31E4" w:rsidRDefault="005E31E4"/>
        </w:tc>
      </w:tr>
      <w:tr w:rsidR="005E31E4">
        <w:tc>
          <w:tcPr>
            <w:tcW w:w="574" w:type="dxa"/>
            <w:vMerge/>
          </w:tcPr>
          <w:p w:rsidR="005E31E4" w:rsidRDefault="005E31E4"/>
        </w:tc>
        <w:tc>
          <w:tcPr>
            <w:tcW w:w="1744" w:type="dxa"/>
            <w:vMerge/>
          </w:tcPr>
          <w:p w:rsidR="005E31E4" w:rsidRDefault="005E31E4"/>
        </w:tc>
        <w:tc>
          <w:tcPr>
            <w:tcW w:w="2899" w:type="dxa"/>
            <w:vMerge/>
          </w:tcPr>
          <w:p w:rsidR="005E31E4" w:rsidRDefault="005E31E4"/>
        </w:tc>
        <w:tc>
          <w:tcPr>
            <w:tcW w:w="1609" w:type="dxa"/>
            <w:vMerge/>
          </w:tcPr>
          <w:p w:rsidR="005E31E4" w:rsidRDefault="005E31E4"/>
        </w:tc>
        <w:tc>
          <w:tcPr>
            <w:tcW w:w="1204" w:type="dxa"/>
            <w:vMerge/>
          </w:tcPr>
          <w:p w:rsidR="005E31E4" w:rsidRDefault="005E31E4"/>
        </w:tc>
        <w:tc>
          <w:tcPr>
            <w:tcW w:w="619" w:type="dxa"/>
            <w:vAlign w:val="center"/>
          </w:tcPr>
          <w:p w:rsidR="005E31E4" w:rsidRDefault="005E31E4">
            <w:pPr>
              <w:pStyle w:val="ConsPlusNormal"/>
              <w:jc w:val="center"/>
            </w:pPr>
            <w:bookmarkStart w:id="98" w:name="P979"/>
            <w:bookmarkEnd w:id="98"/>
            <w:r>
              <w:t>план</w:t>
            </w:r>
          </w:p>
        </w:tc>
        <w:tc>
          <w:tcPr>
            <w:tcW w:w="574" w:type="dxa"/>
            <w:vAlign w:val="center"/>
          </w:tcPr>
          <w:p w:rsidR="005E31E4" w:rsidRDefault="005E31E4">
            <w:pPr>
              <w:pStyle w:val="ConsPlusNormal"/>
              <w:jc w:val="center"/>
            </w:pPr>
            <w:bookmarkStart w:id="99" w:name="P980"/>
            <w:bookmarkEnd w:id="99"/>
            <w:r>
              <w:t>факт</w:t>
            </w:r>
          </w:p>
        </w:tc>
        <w:tc>
          <w:tcPr>
            <w:tcW w:w="619" w:type="dxa"/>
            <w:vAlign w:val="center"/>
          </w:tcPr>
          <w:p w:rsidR="005E31E4" w:rsidRDefault="005E31E4">
            <w:pPr>
              <w:pStyle w:val="ConsPlusNormal"/>
              <w:jc w:val="center"/>
            </w:pPr>
            <w:bookmarkStart w:id="100" w:name="P981"/>
            <w:bookmarkEnd w:id="100"/>
            <w:r>
              <w:t>план</w:t>
            </w:r>
          </w:p>
        </w:tc>
        <w:tc>
          <w:tcPr>
            <w:tcW w:w="574" w:type="dxa"/>
            <w:vAlign w:val="center"/>
          </w:tcPr>
          <w:p w:rsidR="005E31E4" w:rsidRDefault="005E31E4">
            <w:pPr>
              <w:pStyle w:val="ConsPlusNormal"/>
              <w:jc w:val="center"/>
            </w:pPr>
            <w:bookmarkStart w:id="101" w:name="P982"/>
            <w:bookmarkEnd w:id="101"/>
            <w:r>
              <w:t>факт</w:t>
            </w:r>
          </w:p>
        </w:tc>
        <w:tc>
          <w:tcPr>
            <w:tcW w:w="1354" w:type="dxa"/>
            <w:vMerge/>
          </w:tcPr>
          <w:p w:rsidR="005E31E4" w:rsidRDefault="005E31E4"/>
        </w:tc>
        <w:tc>
          <w:tcPr>
            <w:tcW w:w="1318" w:type="dxa"/>
            <w:gridSpan w:val="2"/>
            <w:vMerge/>
          </w:tcPr>
          <w:p w:rsidR="005E31E4" w:rsidRDefault="005E31E4"/>
        </w:tc>
      </w:tr>
      <w:tr w:rsidR="005E31E4">
        <w:tc>
          <w:tcPr>
            <w:tcW w:w="574" w:type="dxa"/>
            <w:vAlign w:val="center"/>
          </w:tcPr>
          <w:p w:rsidR="005E31E4" w:rsidRDefault="005E31E4">
            <w:pPr>
              <w:pStyle w:val="ConsPlusNormal"/>
              <w:jc w:val="center"/>
            </w:pPr>
            <w:r>
              <w:t>1</w:t>
            </w:r>
          </w:p>
        </w:tc>
        <w:tc>
          <w:tcPr>
            <w:tcW w:w="1744" w:type="dxa"/>
            <w:vAlign w:val="center"/>
          </w:tcPr>
          <w:p w:rsidR="005E31E4" w:rsidRDefault="005E31E4">
            <w:pPr>
              <w:pStyle w:val="ConsPlusNormal"/>
              <w:jc w:val="center"/>
            </w:pPr>
            <w:r>
              <w:t>2</w:t>
            </w:r>
          </w:p>
        </w:tc>
        <w:tc>
          <w:tcPr>
            <w:tcW w:w="2899" w:type="dxa"/>
            <w:vAlign w:val="center"/>
          </w:tcPr>
          <w:p w:rsidR="005E31E4" w:rsidRDefault="005E31E4">
            <w:pPr>
              <w:pStyle w:val="ConsPlusNormal"/>
              <w:jc w:val="center"/>
            </w:pPr>
            <w:r>
              <w:t>3</w:t>
            </w:r>
          </w:p>
        </w:tc>
        <w:tc>
          <w:tcPr>
            <w:tcW w:w="1609" w:type="dxa"/>
            <w:vAlign w:val="center"/>
          </w:tcPr>
          <w:p w:rsidR="005E31E4" w:rsidRDefault="005E31E4">
            <w:pPr>
              <w:pStyle w:val="ConsPlusNormal"/>
              <w:jc w:val="center"/>
            </w:pPr>
            <w:r>
              <w:t>4</w:t>
            </w:r>
          </w:p>
        </w:tc>
        <w:tc>
          <w:tcPr>
            <w:tcW w:w="1204" w:type="dxa"/>
            <w:vAlign w:val="center"/>
          </w:tcPr>
          <w:p w:rsidR="005E31E4" w:rsidRDefault="005E31E4">
            <w:pPr>
              <w:pStyle w:val="ConsPlusNormal"/>
              <w:jc w:val="center"/>
            </w:pPr>
            <w:r>
              <w:t>5</w:t>
            </w:r>
          </w:p>
        </w:tc>
        <w:tc>
          <w:tcPr>
            <w:tcW w:w="619" w:type="dxa"/>
            <w:vAlign w:val="center"/>
          </w:tcPr>
          <w:p w:rsidR="005E31E4" w:rsidRDefault="005E31E4">
            <w:pPr>
              <w:pStyle w:val="ConsPlusNormal"/>
              <w:jc w:val="center"/>
            </w:pPr>
            <w:r>
              <w:t>6</w:t>
            </w:r>
          </w:p>
        </w:tc>
        <w:tc>
          <w:tcPr>
            <w:tcW w:w="574" w:type="dxa"/>
            <w:vAlign w:val="center"/>
          </w:tcPr>
          <w:p w:rsidR="005E31E4" w:rsidRDefault="005E31E4">
            <w:pPr>
              <w:pStyle w:val="ConsPlusNormal"/>
              <w:jc w:val="center"/>
            </w:pPr>
            <w:r>
              <w:t>7</w:t>
            </w:r>
          </w:p>
        </w:tc>
        <w:tc>
          <w:tcPr>
            <w:tcW w:w="619" w:type="dxa"/>
            <w:vAlign w:val="center"/>
          </w:tcPr>
          <w:p w:rsidR="005E31E4" w:rsidRDefault="005E31E4">
            <w:pPr>
              <w:pStyle w:val="ConsPlusNormal"/>
              <w:jc w:val="center"/>
            </w:pPr>
            <w:r>
              <w:t>8</w:t>
            </w:r>
          </w:p>
        </w:tc>
        <w:tc>
          <w:tcPr>
            <w:tcW w:w="574" w:type="dxa"/>
            <w:vAlign w:val="center"/>
          </w:tcPr>
          <w:p w:rsidR="005E31E4" w:rsidRDefault="005E31E4">
            <w:pPr>
              <w:pStyle w:val="ConsPlusNormal"/>
              <w:jc w:val="center"/>
            </w:pPr>
            <w:r>
              <w:t>9</w:t>
            </w:r>
          </w:p>
        </w:tc>
        <w:tc>
          <w:tcPr>
            <w:tcW w:w="1354" w:type="dxa"/>
            <w:vAlign w:val="center"/>
          </w:tcPr>
          <w:p w:rsidR="005E31E4" w:rsidRDefault="005E31E4">
            <w:pPr>
              <w:pStyle w:val="ConsPlusNormal"/>
              <w:jc w:val="center"/>
            </w:pPr>
            <w:r>
              <w:t>10</w:t>
            </w:r>
          </w:p>
        </w:tc>
        <w:tc>
          <w:tcPr>
            <w:tcW w:w="1318" w:type="dxa"/>
            <w:gridSpan w:val="2"/>
            <w:vAlign w:val="center"/>
          </w:tcPr>
          <w:p w:rsidR="005E31E4" w:rsidRDefault="005E31E4">
            <w:pPr>
              <w:pStyle w:val="ConsPlusNormal"/>
              <w:jc w:val="center"/>
            </w:pPr>
            <w:r>
              <w:t>11</w:t>
            </w:r>
          </w:p>
        </w:tc>
      </w:tr>
      <w:tr w:rsidR="005E31E4">
        <w:tc>
          <w:tcPr>
            <w:tcW w:w="13088" w:type="dxa"/>
            <w:gridSpan w:val="12"/>
          </w:tcPr>
          <w:p w:rsidR="005E31E4" w:rsidRDefault="005E31E4">
            <w:pPr>
              <w:pStyle w:val="ConsPlusNormal"/>
            </w:pPr>
            <w:r>
              <w:t>1. Задания (мероприятия), по которым освоение начато в рамках программ (подпрограмм) предыдущего периода (переходящие) _______________________________________________________________________________________</w:t>
            </w:r>
          </w:p>
          <w:p w:rsidR="005E31E4" w:rsidRDefault="005E31E4">
            <w:pPr>
              <w:pStyle w:val="ConsPlusNormal"/>
              <w:jc w:val="center"/>
            </w:pPr>
            <w:r>
              <w:t>(сокращенное наименование программы (подпрограммы) предыдущего периода)</w:t>
            </w:r>
          </w:p>
        </w:tc>
      </w:tr>
      <w:tr w:rsidR="005E31E4">
        <w:tc>
          <w:tcPr>
            <w:tcW w:w="574" w:type="dxa"/>
          </w:tcPr>
          <w:p w:rsidR="005E31E4" w:rsidRDefault="005E31E4">
            <w:pPr>
              <w:pStyle w:val="ConsPlusNormal"/>
            </w:pPr>
          </w:p>
        </w:tc>
        <w:tc>
          <w:tcPr>
            <w:tcW w:w="1744" w:type="dxa"/>
          </w:tcPr>
          <w:p w:rsidR="005E31E4" w:rsidRDefault="005E31E4">
            <w:pPr>
              <w:pStyle w:val="ConsPlusNormal"/>
            </w:pPr>
          </w:p>
        </w:tc>
        <w:tc>
          <w:tcPr>
            <w:tcW w:w="2899" w:type="dxa"/>
          </w:tcPr>
          <w:p w:rsidR="005E31E4" w:rsidRDefault="005E31E4">
            <w:pPr>
              <w:pStyle w:val="ConsPlusNormal"/>
            </w:pPr>
          </w:p>
        </w:tc>
        <w:tc>
          <w:tcPr>
            <w:tcW w:w="1609" w:type="dxa"/>
          </w:tcPr>
          <w:p w:rsidR="005E31E4" w:rsidRDefault="005E31E4">
            <w:pPr>
              <w:pStyle w:val="ConsPlusNormal"/>
            </w:pPr>
          </w:p>
        </w:tc>
        <w:tc>
          <w:tcPr>
            <w:tcW w:w="1204" w:type="dxa"/>
          </w:tcPr>
          <w:p w:rsidR="005E31E4" w:rsidRDefault="005E31E4">
            <w:pPr>
              <w:pStyle w:val="ConsPlusNormal"/>
            </w:pPr>
          </w:p>
        </w:tc>
        <w:tc>
          <w:tcPr>
            <w:tcW w:w="619" w:type="dxa"/>
          </w:tcPr>
          <w:p w:rsidR="005E31E4" w:rsidRDefault="005E31E4">
            <w:pPr>
              <w:pStyle w:val="ConsPlusNormal"/>
            </w:pPr>
          </w:p>
        </w:tc>
        <w:tc>
          <w:tcPr>
            <w:tcW w:w="574" w:type="dxa"/>
          </w:tcPr>
          <w:p w:rsidR="005E31E4" w:rsidRDefault="005E31E4">
            <w:pPr>
              <w:pStyle w:val="ConsPlusNormal"/>
            </w:pPr>
          </w:p>
        </w:tc>
        <w:tc>
          <w:tcPr>
            <w:tcW w:w="619" w:type="dxa"/>
          </w:tcPr>
          <w:p w:rsidR="005E31E4" w:rsidRDefault="005E31E4">
            <w:pPr>
              <w:pStyle w:val="ConsPlusNormal"/>
            </w:pPr>
          </w:p>
        </w:tc>
        <w:tc>
          <w:tcPr>
            <w:tcW w:w="574" w:type="dxa"/>
          </w:tcPr>
          <w:p w:rsidR="005E31E4" w:rsidRDefault="005E31E4">
            <w:pPr>
              <w:pStyle w:val="ConsPlusNormal"/>
            </w:pPr>
          </w:p>
        </w:tc>
        <w:tc>
          <w:tcPr>
            <w:tcW w:w="1354" w:type="dxa"/>
          </w:tcPr>
          <w:p w:rsidR="005E31E4" w:rsidRDefault="005E31E4">
            <w:pPr>
              <w:pStyle w:val="ConsPlusNormal"/>
            </w:pPr>
          </w:p>
        </w:tc>
        <w:tc>
          <w:tcPr>
            <w:tcW w:w="1318" w:type="dxa"/>
            <w:gridSpan w:val="2"/>
          </w:tcPr>
          <w:p w:rsidR="005E31E4" w:rsidRDefault="005E31E4">
            <w:pPr>
              <w:pStyle w:val="ConsPlusNormal"/>
            </w:pPr>
          </w:p>
        </w:tc>
      </w:tr>
      <w:tr w:rsidR="005E31E4">
        <w:tc>
          <w:tcPr>
            <w:tcW w:w="574" w:type="dxa"/>
          </w:tcPr>
          <w:p w:rsidR="005E31E4" w:rsidRDefault="005E31E4">
            <w:pPr>
              <w:pStyle w:val="ConsPlusNormal"/>
            </w:pPr>
          </w:p>
        </w:tc>
        <w:tc>
          <w:tcPr>
            <w:tcW w:w="1744" w:type="dxa"/>
          </w:tcPr>
          <w:p w:rsidR="005E31E4" w:rsidRDefault="005E31E4">
            <w:pPr>
              <w:pStyle w:val="ConsPlusNormal"/>
            </w:pPr>
          </w:p>
        </w:tc>
        <w:tc>
          <w:tcPr>
            <w:tcW w:w="2899" w:type="dxa"/>
          </w:tcPr>
          <w:p w:rsidR="005E31E4" w:rsidRDefault="005E31E4">
            <w:pPr>
              <w:pStyle w:val="ConsPlusNormal"/>
            </w:pPr>
          </w:p>
        </w:tc>
        <w:tc>
          <w:tcPr>
            <w:tcW w:w="1609" w:type="dxa"/>
          </w:tcPr>
          <w:p w:rsidR="005E31E4" w:rsidRDefault="005E31E4">
            <w:pPr>
              <w:pStyle w:val="ConsPlusNormal"/>
            </w:pPr>
          </w:p>
        </w:tc>
        <w:tc>
          <w:tcPr>
            <w:tcW w:w="1204" w:type="dxa"/>
          </w:tcPr>
          <w:p w:rsidR="005E31E4" w:rsidRDefault="005E31E4">
            <w:pPr>
              <w:pStyle w:val="ConsPlusNormal"/>
            </w:pPr>
          </w:p>
        </w:tc>
        <w:tc>
          <w:tcPr>
            <w:tcW w:w="619" w:type="dxa"/>
          </w:tcPr>
          <w:p w:rsidR="005E31E4" w:rsidRDefault="005E31E4">
            <w:pPr>
              <w:pStyle w:val="ConsPlusNormal"/>
            </w:pPr>
          </w:p>
        </w:tc>
        <w:tc>
          <w:tcPr>
            <w:tcW w:w="574" w:type="dxa"/>
          </w:tcPr>
          <w:p w:rsidR="005E31E4" w:rsidRDefault="005E31E4">
            <w:pPr>
              <w:pStyle w:val="ConsPlusNormal"/>
            </w:pPr>
          </w:p>
        </w:tc>
        <w:tc>
          <w:tcPr>
            <w:tcW w:w="619" w:type="dxa"/>
          </w:tcPr>
          <w:p w:rsidR="005E31E4" w:rsidRDefault="005E31E4">
            <w:pPr>
              <w:pStyle w:val="ConsPlusNormal"/>
            </w:pPr>
          </w:p>
        </w:tc>
        <w:tc>
          <w:tcPr>
            <w:tcW w:w="574" w:type="dxa"/>
          </w:tcPr>
          <w:p w:rsidR="005E31E4" w:rsidRDefault="005E31E4">
            <w:pPr>
              <w:pStyle w:val="ConsPlusNormal"/>
            </w:pPr>
          </w:p>
        </w:tc>
        <w:tc>
          <w:tcPr>
            <w:tcW w:w="1354" w:type="dxa"/>
          </w:tcPr>
          <w:p w:rsidR="005E31E4" w:rsidRDefault="005E31E4">
            <w:pPr>
              <w:pStyle w:val="ConsPlusNormal"/>
            </w:pPr>
          </w:p>
        </w:tc>
        <w:tc>
          <w:tcPr>
            <w:tcW w:w="1318" w:type="dxa"/>
            <w:gridSpan w:val="2"/>
          </w:tcPr>
          <w:p w:rsidR="005E31E4" w:rsidRDefault="005E31E4">
            <w:pPr>
              <w:pStyle w:val="ConsPlusNormal"/>
            </w:pPr>
          </w:p>
        </w:tc>
      </w:tr>
      <w:tr w:rsidR="005E31E4">
        <w:tc>
          <w:tcPr>
            <w:tcW w:w="13088" w:type="dxa"/>
            <w:gridSpan w:val="12"/>
          </w:tcPr>
          <w:p w:rsidR="005E31E4" w:rsidRDefault="005E31E4">
            <w:pPr>
              <w:pStyle w:val="ConsPlusNormal"/>
              <w:jc w:val="both"/>
            </w:pPr>
            <w:r>
              <w:t>2. Задания (мероприятия), по которым освоение начато в рамках текущей программы (подпрограммы)</w:t>
            </w:r>
          </w:p>
          <w:p w:rsidR="005E31E4" w:rsidRDefault="005E31E4">
            <w:pPr>
              <w:pStyle w:val="ConsPlusNormal"/>
              <w:jc w:val="both"/>
            </w:pPr>
            <w:r>
              <w:t>______________________________________________________________________________________________________</w:t>
            </w:r>
          </w:p>
          <w:p w:rsidR="005E31E4" w:rsidRDefault="005E31E4">
            <w:pPr>
              <w:pStyle w:val="ConsPlusNormal"/>
              <w:jc w:val="center"/>
            </w:pPr>
            <w:r>
              <w:t>(сокращенное наименование программы (подпрограммы) текущего периода)</w:t>
            </w:r>
          </w:p>
        </w:tc>
      </w:tr>
      <w:tr w:rsidR="005E31E4">
        <w:tc>
          <w:tcPr>
            <w:tcW w:w="574" w:type="dxa"/>
          </w:tcPr>
          <w:p w:rsidR="005E31E4" w:rsidRDefault="005E31E4">
            <w:pPr>
              <w:pStyle w:val="ConsPlusNormal"/>
            </w:pPr>
          </w:p>
        </w:tc>
        <w:tc>
          <w:tcPr>
            <w:tcW w:w="1744" w:type="dxa"/>
          </w:tcPr>
          <w:p w:rsidR="005E31E4" w:rsidRDefault="005E31E4">
            <w:pPr>
              <w:pStyle w:val="ConsPlusNormal"/>
            </w:pPr>
          </w:p>
        </w:tc>
        <w:tc>
          <w:tcPr>
            <w:tcW w:w="2899" w:type="dxa"/>
            <w:vAlign w:val="center"/>
          </w:tcPr>
          <w:p w:rsidR="005E31E4" w:rsidRDefault="005E31E4">
            <w:pPr>
              <w:pStyle w:val="ConsPlusNormal"/>
              <w:jc w:val="center"/>
            </w:pPr>
          </w:p>
        </w:tc>
        <w:tc>
          <w:tcPr>
            <w:tcW w:w="1609" w:type="dxa"/>
            <w:vAlign w:val="center"/>
          </w:tcPr>
          <w:p w:rsidR="005E31E4" w:rsidRDefault="005E31E4">
            <w:pPr>
              <w:pStyle w:val="ConsPlusNormal"/>
              <w:jc w:val="center"/>
            </w:pPr>
          </w:p>
        </w:tc>
        <w:tc>
          <w:tcPr>
            <w:tcW w:w="1204" w:type="dxa"/>
            <w:vAlign w:val="center"/>
          </w:tcPr>
          <w:p w:rsidR="005E31E4" w:rsidRDefault="005E31E4">
            <w:pPr>
              <w:pStyle w:val="ConsPlusNormal"/>
              <w:jc w:val="center"/>
            </w:pPr>
          </w:p>
        </w:tc>
        <w:tc>
          <w:tcPr>
            <w:tcW w:w="619" w:type="dxa"/>
            <w:vAlign w:val="center"/>
          </w:tcPr>
          <w:p w:rsidR="005E31E4" w:rsidRDefault="005E31E4">
            <w:pPr>
              <w:pStyle w:val="ConsPlusNormal"/>
              <w:jc w:val="center"/>
            </w:pPr>
          </w:p>
        </w:tc>
        <w:tc>
          <w:tcPr>
            <w:tcW w:w="574" w:type="dxa"/>
            <w:vAlign w:val="center"/>
          </w:tcPr>
          <w:p w:rsidR="005E31E4" w:rsidRDefault="005E31E4">
            <w:pPr>
              <w:pStyle w:val="ConsPlusNormal"/>
              <w:jc w:val="center"/>
            </w:pPr>
          </w:p>
        </w:tc>
        <w:tc>
          <w:tcPr>
            <w:tcW w:w="619" w:type="dxa"/>
            <w:vAlign w:val="center"/>
          </w:tcPr>
          <w:p w:rsidR="005E31E4" w:rsidRDefault="005E31E4">
            <w:pPr>
              <w:pStyle w:val="ConsPlusNormal"/>
              <w:jc w:val="center"/>
            </w:pPr>
          </w:p>
        </w:tc>
        <w:tc>
          <w:tcPr>
            <w:tcW w:w="574" w:type="dxa"/>
            <w:vAlign w:val="center"/>
          </w:tcPr>
          <w:p w:rsidR="005E31E4" w:rsidRDefault="005E31E4">
            <w:pPr>
              <w:pStyle w:val="ConsPlusNormal"/>
              <w:jc w:val="center"/>
            </w:pPr>
          </w:p>
        </w:tc>
        <w:tc>
          <w:tcPr>
            <w:tcW w:w="1995" w:type="dxa"/>
            <w:gridSpan w:val="2"/>
            <w:vAlign w:val="center"/>
          </w:tcPr>
          <w:p w:rsidR="005E31E4" w:rsidRDefault="005E31E4">
            <w:pPr>
              <w:pStyle w:val="ConsPlusNormal"/>
              <w:jc w:val="center"/>
            </w:pPr>
          </w:p>
        </w:tc>
        <w:tc>
          <w:tcPr>
            <w:tcW w:w="677" w:type="dxa"/>
            <w:vAlign w:val="center"/>
          </w:tcPr>
          <w:p w:rsidR="005E31E4" w:rsidRDefault="005E31E4">
            <w:pPr>
              <w:pStyle w:val="ConsPlusNormal"/>
              <w:jc w:val="center"/>
            </w:pPr>
          </w:p>
        </w:tc>
      </w:tr>
      <w:tr w:rsidR="005E31E4">
        <w:tc>
          <w:tcPr>
            <w:tcW w:w="574" w:type="dxa"/>
          </w:tcPr>
          <w:p w:rsidR="005E31E4" w:rsidRDefault="005E31E4">
            <w:pPr>
              <w:pStyle w:val="ConsPlusNormal"/>
            </w:pPr>
          </w:p>
        </w:tc>
        <w:tc>
          <w:tcPr>
            <w:tcW w:w="1744" w:type="dxa"/>
            <w:vAlign w:val="bottom"/>
          </w:tcPr>
          <w:p w:rsidR="005E31E4" w:rsidRDefault="005E31E4">
            <w:pPr>
              <w:pStyle w:val="ConsPlusNormal"/>
            </w:pPr>
            <w:r>
              <w:t>Итого по программе (подпрограмме)</w:t>
            </w:r>
          </w:p>
        </w:tc>
        <w:tc>
          <w:tcPr>
            <w:tcW w:w="2899" w:type="dxa"/>
            <w:vAlign w:val="center"/>
          </w:tcPr>
          <w:p w:rsidR="005E31E4" w:rsidRDefault="005E31E4">
            <w:pPr>
              <w:pStyle w:val="ConsPlusNormal"/>
              <w:jc w:val="center"/>
            </w:pPr>
            <w:r>
              <w:t>x</w:t>
            </w:r>
          </w:p>
        </w:tc>
        <w:tc>
          <w:tcPr>
            <w:tcW w:w="1609" w:type="dxa"/>
            <w:vAlign w:val="center"/>
          </w:tcPr>
          <w:p w:rsidR="005E31E4" w:rsidRDefault="005E31E4">
            <w:pPr>
              <w:pStyle w:val="ConsPlusNormal"/>
              <w:jc w:val="center"/>
            </w:pPr>
            <w:r>
              <w:t>x</w:t>
            </w:r>
          </w:p>
        </w:tc>
        <w:tc>
          <w:tcPr>
            <w:tcW w:w="1204" w:type="dxa"/>
            <w:vAlign w:val="center"/>
          </w:tcPr>
          <w:p w:rsidR="005E31E4" w:rsidRDefault="005E31E4">
            <w:pPr>
              <w:pStyle w:val="ConsPlusNormal"/>
              <w:jc w:val="center"/>
            </w:pPr>
            <w:r>
              <w:t>x</w:t>
            </w:r>
          </w:p>
        </w:tc>
        <w:tc>
          <w:tcPr>
            <w:tcW w:w="619" w:type="dxa"/>
            <w:vAlign w:val="center"/>
          </w:tcPr>
          <w:p w:rsidR="005E31E4" w:rsidRDefault="005E31E4">
            <w:pPr>
              <w:pStyle w:val="ConsPlusNormal"/>
              <w:jc w:val="center"/>
            </w:pPr>
            <w:r>
              <w:t>x</w:t>
            </w:r>
          </w:p>
        </w:tc>
        <w:tc>
          <w:tcPr>
            <w:tcW w:w="574" w:type="dxa"/>
            <w:vAlign w:val="center"/>
          </w:tcPr>
          <w:p w:rsidR="005E31E4" w:rsidRDefault="005E31E4">
            <w:pPr>
              <w:pStyle w:val="ConsPlusNormal"/>
              <w:jc w:val="center"/>
            </w:pPr>
            <w:r>
              <w:t>x</w:t>
            </w:r>
          </w:p>
        </w:tc>
        <w:tc>
          <w:tcPr>
            <w:tcW w:w="619" w:type="dxa"/>
            <w:vAlign w:val="center"/>
          </w:tcPr>
          <w:p w:rsidR="005E31E4" w:rsidRDefault="005E31E4">
            <w:pPr>
              <w:pStyle w:val="ConsPlusNormal"/>
              <w:jc w:val="center"/>
            </w:pPr>
            <w:r>
              <w:t>x</w:t>
            </w:r>
          </w:p>
        </w:tc>
        <w:tc>
          <w:tcPr>
            <w:tcW w:w="574" w:type="dxa"/>
            <w:vAlign w:val="center"/>
          </w:tcPr>
          <w:p w:rsidR="005E31E4" w:rsidRDefault="005E31E4">
            <w:pPr>
              <w:pStyle w:val="ConsPlusNormal"/>
              <w:jc w:val="center"/>
            </w:pPr>
            <w:r>
              <w:t>x</w:t>
            </w:r>
          </w:p>
        </w:tc>
        <w:tc>
          <w:tcPr>
            <w:tcW w:w="1995" w:type="dxa"/>
            <w:gridSpan w:val="2"/>
            <w:vAlign w:val="center"/>
          </w:tcPr>
          <w:p w:rsidR="005E31E4" w:rsidRDefault="005E31E4">
            <w:pPr>
              <w:pStyle w:val="ConsPlusNormal"/>
              <w:jc w:val="center"/>
            </w:pPr>
          </w:p>
        </w:tc>
        <w:tc>
          <w:tcPr>
            <w:tcW w:w="677" w:type="dxa"/>
            <w:vAlign w:val="center"/>
          </w:tcPr>
          <w:p w:rsidR="005E31E4" w:rsidRDefault="005E31E4">
            <w:pPr>
              <w:pStyle w:val="ConsPlusNormal"/>
              <w:jc w:val="center"/>
            </w:pPr>
          </w:p>
        </w:tc>
      </w:tr>
    </w:tbl>
    <w:p w:rsidR="005E31E4" w:rsidRDefault="005E31E4">
      <w:pPr>
        <w:sectPr w:rsidR="005E31E4">
          <w:pgSz w:w="16838" w:h="11905" w:orient="landscape"/>
          <w:pgMar w:top="1701" w:right="1134" w:bottom="850" w:left="1134" w:header="0" w:footer="0" w:gutter="0"/>
          <w:cols w:space="720"/>
        </w:sectPr>
      </w:pPr>
    </w:p>
    <w:p w:rsidR="005E31E4" w:rsidRDefault="005E31E4">
      <w:pPr>
        <w:pStyle w:val="ConsPlusNormal"/>
      </w:pPr>
    </w:p>
    <w:p w:rsidR="005E31E4" w:rsidRDefault="005E31E4">
      <w:pPr>
        <w:pStyle w:val="ConsPlusNormal"/>
        <w:ind w:firstLine="540"/>
        <w:jc w:val="both"/>
      </w:pPr>
      <w:r>
        <w:t>--------------------------------</w:t>
      </w:r>
    </w:p>
    <w:p w:rsidR="005E31E4" w:rsidRDefault="005E31E4">
      <w:pPr>
        <w:pStyle w:val="ConsPlusNormal"/>
        <w:spacing w:before="220"/>
        <w:ind w:firstLine="540"/>
        <w:jc w:val="both"/>
      </w:pPr>
      <w:bookmarkStart w:id="102" w:name="P1045"/>
      <w:bookmarkEnd w:id="102"/>
      <w:r>
        <w:t>&lt;1&gt; Указывается в отчете о выполнении мероприятий по научному обеспечению государственной программы.</w:t>
      </w:r>
    </w:p>
    <w:p w:rsidR="005E31E4" w:rsidRDefault="005E31E4">
      <w:pPr>
        <w:pStyle w:val="ConsPlusNormal"/>
        <w:spacing w:before="220"/>
        <w:ind w:firstLine="540"/>
        <w:jc w:val="both"/>
      </w:pPr>
      <w:bookmarkStart w:id="103" w:name="P1046"/>
      <w:bookmarkEnd w:id="103"/>
      <w:r>
        <w:t>&lt;2&gt; Форма заполняется по итогам года.</w:t>
      </w:r>
    </w:p>
    <w:p w:rsidR="005E31E4" w:rsidRDefault="005E31E4">
      <w:pPr>
        <w:pStyle w:val="ConsPlusNormal"/>
        <w:spacing w:before="220"/>
        <w:ind w:firstLine="540"/>
        <w:jc w:val="both"/>
      </w:pPr>
      <w:bookmarkStart w:id="104" w:name="P1047"/>
      <w:bookmarkEnd w:id="104"/>
      <w:r>
        <w:t>&lt;3&gt; Указывается в отчете по отдельной подпрограмме.</w:t>
      </w:r>
    </w:p>
    <w:p w:rsidR="005E31E4" w:rsidRDefault="005E31E4">
      <w:pPr>
        <w:pStyle w:val="ConsPlusNormal"/>
        <w:ind w:firstLine="540"/>
        <w:jc w:val="both"/>
      </w:pPr>
    </w:p>
    <w:p w:rsidR="005E31E4" w:rsidRDefault="005E31E4">
      <w:pPr>
        <w:pStyle w:val="ConsPlusNormal"/>
        <w:ind w:firstLine="540"/>
        <w:jc w:val="both"/>
      </w:pPr>
      <w:r>
        <w:t>Примечания по заполнению формы:</w:t>
      </w:r>
    </w:p>
    <w:p w:rsidR="005E31E4" w:rsidRDefault="005E31E4">
      <w:pPr>
        <w:pStyle w:val="ConsPlusNormal"/>
        <w:spacing w:before="220"/>
        <w:ind w:firstLine="540"/>
        <w:jc w:val="both"/>
      </w:pPr>
      <w:r>
        <w:t>1. В приложении приводится информация по оценке эффективности внедрения научно-технической продукции (степень достижения значений целевых показателей) по результатам реализации программы (подпрограммы).</w:t>
      </w:r>
    </w:p>
    <w:p w:rsidR="005E31E4" w:rsidRDefault="005E31E4">
      <w:pPr>
        <w:pStyle w:val="ConsPlusNormal"/>
        <w:spacing w:before="220"/>
        <w:ind w:firstLine="540"/>
        <w:jc w:val="both"/>
      </w:pPr>
      <w:r>
        <w:t>2. Оценке эффективности внедрения научно-технической продукции (степень достижения значений установленных (плановых) целевых показателей) подлежат все задания (мероприятия) по выпуску продукции (внедрению инноваций) в период реализации программы (подпрограммы).</w:t>
      </w:r>
    </w:p>
    <w:p w:rsidR="005E31E4" w:rsidRDefault="005E31E4">
      <w:pPr>
        <w:pStyle w:val="ConsPlusNormal"/>
        <w:spacing w:before="220"/>
        <w:ind w:firstLine="540"/>
        <w:jc w:val="both"/>
      </w:pPr>
      <w:r>
        <w:t>По отдельным заданиям (мероприятиям) программ (подпрограмм), перешедших (пролонгированных) из программ (подпрограмм) прошлого периода, необходимо отражать в отдельном разделе с указанием наименования программы (подпрограммы). Плановые и фактические значения целевых показателей включаются за весь период реализации задания (мероприятия), в том числе в период выполнения программы (подпрограммы) предыдущего периода.</w:t>
      </w:r>
    </w:p>
    <w:p w:rsidR="005E31E4" w:rsidRDefault="005E31E4">
      <w:pPr>
        <w:pStyle w:val="ConsPlusNormal"/>
        <w:spacing w:before="220"/>
        <w:ind w:firstLine="540"/>
        <w:jc w:val="both"/>
      </w:pPr>
      <w:r>
        <w:t xml:space="preserve">3. В </w:t>
      </w:r>
      <w:hyperlink w:anchor="P975" w:history="1">
        <w:r>
          <w:rPr>
            <w:color w:val="0000FF"/>
          </w:rPr>
          <w:t>графе 4</w:t>
        </w:r>
      </w:hyperlink>
      <w:r>
        <w:t xml:space="preserve"> отражаются наименования целевых показателей по каждому заданию (мероприятию).</w:t>
      </w:r>
    </w:p>
    <w:p w:rsidR="005E31E4" w:rsidRDefault="005E31E4">
      <w:pPr>
        <w:pStyle w:val="ConsPlusNormal"/>
        <w:spacing w:before="220"/>
        <w:ind w:firstLine="540"/>
        <w:jc w:val="both"/>
      </w:pPr>
      <w:r>
        <w:t>Каждый целевой показатель по заданию отражается отдельной строкой.</w:t>
      </w:r>
    </w:p>
    <w:p w:rsidR="005E31E4" w:rsidRDefault="005E31E4">
      <w:pPr>
        <w:pStyle w:val="ConsPlusNormal"/>
        <w:spacing w:before="220"/>
        <w:ind w:firstLine="540"/>
        <w:jc w:val="both"/>
      </w:pPr>
      <w:r>
        <w:t xml:space="preserve">4. В </w:t>
      </w:r>
      <w:hyperlink w:anchor="P976" w:history="1">
        <w:r>
          <w:rPr>
            <w:color w:val="0000FF"/>
          </w:rPr>
          <w:t>графе 5</w:t>
        </w:r>
      </w:hyperlink>
      <w:r>
        <w:t xml:space="preserve"> отражается единица измерения каждого целевого показателя (в соответствии с планом).</w:t>
      </w:r>
    </w:p>
    <w:p w:rsidR="005E31E4" w:rsidRDefault="005E31E4">
      <w:pPr>
        <w:pStyle w:val="ConsPlusNormal"/>
        <w:spacing w:before="220"/>
        <w:ind w:firstLine="540"/>
        <w:jc w:val="both"/>
      </w:pPr>
      <w:r>
        <w:t xml:space="preserve">5. В </w:t>
      </w:r>
      <w:hyperlink w:anchor="P979" w:history="1">
        <w:r>
          <w:rPr>
            <w:color w:val="0000FF"/>
          </w:rPr>
          <w:t>графе 6</w:t>
        </w:r>
      </w:hyperlink>
      <w:r>
        <w:t xml:space="preserve"> отражаются прогнозные значения по каждому целевому показателю задания (мероприятия), установленному на отчетный период (год).</w:t>
      </w:r>
    </w:p>
    <w:p w:rsidR="005E31E4" w:rsidRDefault="005E31E4">
      <w:pPr>
        <w:pStyle w:val="ConsPlusNormal"/>
        <w:spacing w:before="220"/>
        <w:ind w:firstLine="540"/>
        <w:jc w:val="both"/>
      </w:pPr>
      <w:r>
        <w:t xml:space="preserve">6. В </w:t>
      </w:r>
      <w:hyperlink w:anchor="P980" w:history="1">
        <w:r>
          <w:rPr>
            <w:color w:val="0000FF"/>
          </w:rPr>
          <w:t>графе 7</w:t>
        </w:r>
      </w:hyperlink>
      <w:r>
        <w:t xml:space="preserve"> отражается фактические значения по каждому целевому показателю, достигнутые в отчетном периоде.</w:t>
      </w:r>
    </w:p>
    <w:p w:rsidR="005E31E4" w:rsidRDefault="005E31E4">
      <w:pPr>
        <w:pStyle w:val="ConsPlusNormal"/>
        <w:spacing w:before="220"/>
        <w:ind w:firstLine="540"/>
        <w:jc w:val="both"/>
      </w:pPr>
      <w:r>
        <w:t xml:space="preserve">7. В </w:t>
      </w:r>
      <w:hyperlink w:anchor="P981" w:history="1">
        <w:r>
          <w:rPr>
            <w:color w:val="0000FF"/>
          </w:rPr>
          <w:t>графе 8</w:t>
        </w:r>
      </w:hyperlink>
      <w:r>
        <w:t xml:space="preserve"> отражаются прогнозные итоговые значения по каждому целевому показателю задания (мероприятия) в целом.</w:t>
      </w:r>
    </w:p>
    <w:p w:rsidR="005E31E4" w:rsidRDefault="005E31E4">
      <w:pPr>
        <w:pStyle w:val="ConsPlusNormal"/>
        <w:spacing w:before="220"/>
        <w:ind w:firstLine="540"/>
        <w:jc w:val="both"/>
      </w:pPr>
      <w:r>
        <w:t xml:space="preserve">8. В </w:t>
      </w:r>
      <w:hyperlink w:anchor="P982" w:history="1">
        <w:r>
          <w:rPr>
            <w:color w:val="0000FF"/>
          </w:rPr>
          <w:t>графе 9</w:t>
        </w:r>
      </w:hyperlink>
      <w:r>
        <w:t xml:space="preserve"> отражаются фактические итоговые значения (нарастающим итогом) по каждому целевому показателю за весь период выпуска продукции (внедрения инноваций) по заданию (мероприятию).</w:t>
      </w:r>
    </w:p>
    <w:p w:rsidR="005E31E4" w:rsidRDefault="005E31E4">
      <w:pPr>
        <w:pStyle w:val="ConsPlusNormal"/>
        <w:spacing w:before="220"/>
        <w:ind w:firstLine="540"/>
        <w:jc w:val="both"/>
      </w:pPr>
      <w:r>
        <w:t xml:space="preserve">9. В </w:t>
      </w:r>
      <w:hyperlink w:anchor="P973" w:history="1">
        <w:r>
          <w:rPr>
            <w:color w:val="0000FF"/>
          </w:rPr>
          <w:t>графе 10</w:t>
        </w:r>
      </w:hyperlink>
      <w:r>
        <w:t xml:space="preserve"> отражается степень достижения в отчетном периоде значений отдельных целевых показателей по заданию (мероприятию) и по программе (подпрограмме).</w:t>
      </w:r>
    </w:p>
    <w:p w:rsidR="005E31E4" w:rsidRDefault="005E31E4">
      <w:pPr>
        <w:pStyle w:val="ConsPlusNormal"/>
        <w:spacing w:before="220"/>
        <w:ind w:firstLine="540"/>
        <w:jc w:val="both"/>
      </w:pPr>
      <w:r>
        <w:t xml:space="preserve">Оценка степени достижения значения по отдельному целевому показателю определяется отношением фактически достигнутого результата к его плановому (прогнозному) значению (отношение показателей </w:t>
      </w:r>
      <w:hyperlink w:anchor="P980" w:history="1">
        <w:r>
          <w:rPr>
            <w:color w:val="0000FF"/>
          </w:rPr>
          <w:t>графы 7</w:t>
        </w:r>
      </w:hyperlink>
      <w:r>
        <w:t xml:space="preserve"> к показателям </w:t>
      </w:r>
      <w:hyperlink w:anchor="P979" w:history="1">
        <w:r>
          <w:rPr>
            <w:color w:val="0000FF"/>
          </w:rPr>
          <w:t>графы 6</w:t>
        </w:r>
      </w:hyperlink>
      <w:r>
        <w:t>).</w:t>
      </w:r>
    </w:p>
    <w:p w:rsidR="005E31E4" w:rsidRDefault="005E31E4">
      <w:pPr>
        <w:pStyle w:val="ConsPlusNormal"/>
        <w:spacing w:before="220"/>
        <w:ind w:firstLine="540"/>
        <w:jc w:val="both"/>
      </w:pPr>
      <w:r>
        <w:t xml:space="preserve">Оценка степени достижения значения по заданию (мероприятию) определяется путем вычисления среднего арифметического значения всех рассчитанных за отчетный период </w:t>
      </w:r>
      <w:r>
        <w:lastRenderedPageBreak/>
        <w:t>показателей по заданию (мероприятию) (сумма значений достижения по отдельным целевым показателям, деленная на количество показателей).</w:t>
      </w:r>
    </w:p>
    <w:p w:rsidR="005E31E4" w:rsidRDefault="005E31E4">
      <w:pPr>
        <w:pStyle w:val="ConsPlusNormal"/>
        <w:spacing w:before="220"/>
        <w:ind w:firstLine="540"/>
        <w:jc w:val="both"/>
      </w:pPr>
      <w:r>
        <w:t>Оценка степени достижения значения по подпрограмме (подпрограмме) (оценка эффективности внедрения научно-технической продукции) по итогам отчетного периода определяется путем вычисления среднего арифметического значения степени достижения целевых показателей по всем заданиям (мероприятиям) программы (подпрограммы) (сумма значений степени достижения целевых показателей по заданиям (мероприятиям), деленная на количество заданий (мероприятий)).</w:t>
      </w:r>
    </w:p>
    <w:p w:rsidR="005E31E4" w:rsidRDefault="005E31E4">
      <w:pPr>
        <w:pStyle w:val="ConsPlusNormal"/>
        <w:spacing w:before="220"/>
        <w:ind w:firstLine="540"/>
        <w:jc w:val="both"/>
      </w:pPr>
      <w:r>
        <w:t xml:space="preserve">10. В </w:t>
      </w:r>
      <w:hyperlink w:anchor="P974" w:history="1">
        <w:r>
          <w:rPr>
            <w:color w:val="0000FF"/>
          </w:rPr>
          <w:t>графе 11</w:t>
        </w:r>
      </w:hyperlink>
      <w:r>
        <w:t xml:space="preserve"> отражается степень достижения значений отдельных целевых показателей по заданию (мероприятию) и по программе (подпрограмме) в целом за весь период выпуска продукции (внедрения инноваций).</w:t>
      </w:r>
    </w:p>
    <w:p w:rsidR="005E31E4" w:rsidRDefault="005E31E4">
      <w:pPr>
        <w:pStyle w:val="ConsPlusNormal"/>
        <w:spacing w:before="220"/>
        <w:ind w:firstLine="540"/>
        <w:jc w:val="both"/>
      </w:pPr>
      <w:r>
        <w:t xml:space="preserve">Для оценки степени достижения значений отдельных целевых показателей сумма фактически достигнутых результатов за весь период выпуска продукции (внедрения инноваций) делится на сумму плановых значений данных целевых показателей текущего и предшествующих ему отчетных периодов (отношение показателей </w:t>
      </w:r>
      <w:hyperlink w:anchor="P982" w:history="1">
        <w:r>
          <w:rPr>
            <w:color w:val="0000FF"/>
          </w:rPr>
          <w:t>графы 9</w:t>
        </w:r>
      </w:hyperlink>
      <w:r>
        <w:t xml:space="preserve"> к показателям </w:t>
      </w:r>
      <w:hyperlink w:anchor="P981" w:history="1">
        <w:r>
          <w:rPr>
            <w:color w:val="0000FF"/>
          </w:rPr>
          <w:t>графы 8</w:t>
        </w:r>
      </w:hyperlink>
      <w:r>
        <w:t>).</w:t>
      </w:r>
    </w:p>
    <w:p w:rsidR="005E31E4" w:rsidRDefault="005E31E4">
      <w:pPr>
        <w:pStyle w:val="ConsPlusNormal"/>
        <w:spacing w:before="220"/>
        <w:ind w:firstLine="540"/>
        <w:jc w:val="both"/>
      </w:pPr>
      <w:r>
        <w:t>В случаях если прогнозные значения целевых показателей имеют значения с учетом ежегодного увеличения, принимаются значения последнего (отчетного) года выпуска (внедрения) вновь освоенной продукции.</w:t>
      </w:r>
    </w:p>
    <w:p w:rsidR="005E31E4" w:rsidRDefault="005E31E4">
      <w:pPr>
        <w:pStyle w:val="ConsPlusNormal"/>
        <w:spacing w:before="220"/>
        <w:ind w:firstLine="540"/>
        <w:jc w:val="both"/>
      </w:pPr>
      <w:r>
        <w:t>Оценка степени достижения значения по заданию (мероприятию) за весь период выпуска продукции (внедрения инновации) определяется путем вычисления среднего арифметического рассчитанных за весь период выпуска продукции (внедрения инновации) значений целевых показателей по заданию (мероприятию) (сумма значений достижения по отдельным целевым показателям за весь период выпуска продукции (внедрения инновации), деленная на количество показателей).</w:t>
      </w:r>
    </w:p>
    <w:p w:rsidR="005E31E4" w:rsidRDefault="005E31E4">
      <w:pPr>
        <w:pStyle w:val="ConsPlusNormal"/>
        <w:spacing w:before="220"/>
        <w:ind w:firstLine="540"/>
        <w:jc w:val="both"/>
      </w:pPr>
      <w:r>
        <w:t>Оценка степени достижения значения по подпрограмме (подпрограмме) (оценка эффективности внедрения научно-технической продукции) в целом определяется путем вычисления среднего арифметического значений степени достижения целевых показателей по всем заданиям (мероприятиям) программы (подпрограммы) за весь период (сумма значений достижения целевых показателей по заданиям (мероприятиям) за весь период, деленная на количество заданий (мероприятий)).</w:t>
      </w:r>
    </w:p>
    <w:p w:rsidR="005E31E4" w:rsidRDefault="005E31E4">
      <w:pPr>
        <w:pStyle w:val="ConsPlusNormal"/>
        <w:spacing w:before="220"/>
        <w:ind w:firstLine="540"/>
        <w:jc w:val="both"/>
      </w:pPr>
      <w:r>
        <w:t>11. Максимальное значение показателя оценки эффективности внедрения научно-технической продукции (степень достижения значений целевых показателей) соответствует "1".</w:t>
      </w:r>
    </w:p>
    <w:p w:rsidR="005E31E4" w:rsidRDefault="005E31E4">
      <w:pPr>
        <w:pStyle w:val="ConsPlusNormal"/>
        <w:spacing w:before="220"/>
        <w:ind w:firstLine="540"/>
        <w:jc w:val="both"/>
      </w:pPr>
      <w:r>
        <w:t>В случаях если фактически достигнутый результат превышает его плановое значение, показатель степени достижения значения целевого показателя равен "1".</w:t>
      </w:r>
    </w:p>
    <w:p w:rsidR="005E31E4" w:rsidRDefault="005E31E4">
      <w:pPr>
        <w:pStyle w:val="ConsPlusNormal"/>
        <w:spacing w:before="220"/>
        <w:ind w:firstLine="540"/>
        <w:jc w:val="both"/>
      </w:pPr>
      <w:r>
        <w:rPr>
          <w:i/>
        </w:rPr>
        <w:t>Пример 1. План внедрения инновации - 10 организаций, фактически внедрено в 15 организациях, отношение фактического результата к плановому (15 / 10 = 1,5) превышает показатель "1", следовательно, значение степени достижения данного целевого показателя равно "1".</w:t>
      </w:r>
    </w:p>
    <w:p w:rsidR="005E31E4" w:rsidRDefault="005E31E4">
      <w:pPr>
        <w:pStyle w:val="ConsPlusNormal"/>
        <w:spacing w:before="220"/>
        <w:ind w:firstLine="540"/>
        <w:jc w:val="both"/>
      </w:pPr>
      <w:r>
        <w:rPr>
          <w:i/>
        </w:rPr>
        <w:t xml:space="preserve">Пример 2. Бюджетные затраты на разработку составили 100 000 руб., или 50 000 долл. США. Прогнозные значения объема выпуска и реализации по годам: первый год - 100 шт. на сумму 100 000 руб. (50 000 долларов США), второй год - 150 шт. на 150 000 руб. (75 000 долл. США), третий год - 250 шт. на 250 000 руб. (125 000 долл. США). Прогнозное значение коэффициента эффективности по заданию установлено: на первый год - 1,0 (50 000 / 50 000); на второй - 2,5 ((50 000 + 75 000) / 50 000); на третий - 5,0 ((50 000 + 75 000 + 125 000) / 50 000). Проводится оценка степени достижения трех целевых показателей за 2 года выпуска (внедрения) вновь освоенной продукции: объем выпущенной продукции в натуральном выражении, объем реализации, а </w:t>
      </w:r>
      <w:r>
        <w:rPr>
          <w:i/>
        </w:rPr>
        <w:lastRenderedPageBreak/>
        <w:t>также коэффициент эффективности задания. Фактически в первый год освоения выпущено и реализовано 100 шт. на сумму 100 000 руб. (50 000 долл. США), во второй год - 110 шт. на сумму 200 000 руб. (100 000 долл. США). Коэффициент эффективности задания во второй год (и в целом за два года) составил (50 000 + 100 000) долл. США / 50 000 долл. США = 3.</w:t>
      </w:r>
    </w:p>
    <w:p w:rsidR="005E31E4" w:rsidRDefault="005E31E4">
      <w:pPr>
        <w:pStyle w:val="ConsPlusNormal"/>
        <w:spacing w:before="220"/>
        <w:ind w:firstLine="540"/>
        <w:jc w:val="both"/>
      </w:pPr>
      <w:r>
        <w:rPr>
          <w:i/>
        </w:rPr>
        <w:t>Показатель степени достижения целевых показателей за второй год:</w:t>
      </w:r>
    </w:p>
    <w:p w:rsidR="005E31E4" w:rsidRDefault="005E31E4">
      <w:pPr>
        <w:pStyle w:val="ConsPlusNormal"/>
        <w:spacing w:before="220"/>
        <w:ind w:firstLine="540"/>
        <w:jc w:val="both"/>
      </w:pPr>
      <w:r>
        <w:rPr>
          <w:i/>
        </w:rPr>
        <w:t>по целевому показателю "Объем выпуска в натуральном выражении" = 110 шт. /150 шт. = 0,73;</w:t>
      </w:r>
    </w:p>
    <w:p w:rsidR="005E31E4" w:rsidRDefault="005E31E4">
      <w:pPr>
        <w:pStyle w:val="ConsPlusNormal"/>
        <w:spacing w:before="220"/>
        <w:ind w:firstLine="540"/>
        <w:jc w:val="both"/>
      </w:pPr>
      <w:r>
        <w:rPr>
          <w:i/>
        </w:rPr>
        <w:t>по целевому показателю "Объем реализации" = 200 000 руб. / 150 000 руб. = 1,33, т.к. больше 1, принимается = 1;</w:t>
      </w:r>
    </w:p>
    <w:p w:rsidR="005E31E4" w:rsidRDefault="005E31E4">
      <w:pPr>
        <w:pStyle w:val="ConsPlusNormal"/>
        <w:spacing w:before="220"/>
        <w:ind w:firstLine="540"/>
        <w:jc w:val="both"/>
      </w:pPr>
      <w:r>
        <w:rPr>
          <w:i/>
        </w:rPr>
        <w:t>по целевому показателю "Коэффициент эффективности" = 3,0 / 2,5 = 1,2 (также приравнивается = 1);</w:t>
      </w:r>
    </w:p>
    <w:p w:rsidR="005E31E4" w:rsidRDefault="005E31E4">
      <w:pPr>
        <w:pStyle w:val="ConsPlusNormal"/>
        <w:spacing w:before="220"/>
        <w:ind w:firstLine="540"/>
        <w:jc w:val="both"/>
      </w:pPr>
      <w:r>
        <w:rPr>
          <w:i/>
        </w:rPr>
        <w:t>по заданию в целом за второй год = (0,73 + 1 + 1) / 3 = 0,91.</w:t>
      </w:r>
    </w:p>
    <w:p w:rsidR="005E31E4" w:rsidRDefault="005E31E4">
      <w:pPr>
        <w:pStyle w:val="ConsPlusNormal"/>
        <w:spacing w:before="220"/>
        <w:ind w:firstLine="540"/>
        <w:jc w:val="both"/>
      </w:pPr>
      <w:r>
        <w:rPr>
          <w:i/>
        </w:rPr>
        <w:t>Показатель степени достижения целевых показателей за весь период (два года):</w:t>
      </w:r>
    </w:p>
    <w:p w:rsidR="005E31E4" w:rsidRDefault="005E31E4">
      <w:pPr>
        <w:pStyle w:val="ConsPlusNormal"/>
        <w:spacing w:before="220"/>
        <w:ind w:firstLine="540"/>
        <w:jc w:val="both"/>
      </w:pPr>
      <w:r>
        <w:rPr>
          <w:i/>
        </w:rPr>
        <w:t>по целевому показателю "Объем выпуска в натуральном выражении" = (100 шт. + 110 шт.) / (100 шт. +150 шт.) = 0,84;</w:t>
      </w:r>
    </w:p>
    <w:p w:rsidR="005E31E4" w:rsidRDefault="005E31E4">
      <w:pPr>
        <w:pStyle w:val="ConsPlusNormal"/>
        <w:spacing w:before="220"/>
        <w:ind w:firstLine="540"/>
        <w:jc w:val="both"/>
      </w:pPr>
      <w:r>
        <w:rPr>
          <w:i/>
        </w:rPr>
        <w:t>по целевому показателю "Объем реализации" = (100 000 руб. + 200 000 руб.) / (100 000 руб. + 150 000 руб.) = 1,2, т.к. больше 1, принимается = 1;</w:t>
      </w:r>
    </w:p>
    <w:p w:rsidR="005E31E4" w:rsidRDefault="005E31E4">
      <w:pPr>
        <w:pStyle w:val="ConsPlusNormal"/>
        <w:spacing w:before="220"/>
        <w:ind w:firstLine="540"/>
        <w:jc w:val="both"/>
      </w:pPr>
      <w:r>
        <w:rPr>
          <w:i/>
        </w:rPr>
        <w:t>по целевому показателю "Коэффициент эффективности" = 3,0 / 2,5 = 1,2 (также приравнивается = 1);</w:t>
      </w:r>
    </w:p>
    <w:p w:rsidR="005E31E4" w:rsidRDefault="005E31E4">
      <w:pPr>
        <w:pStyle w:val="ConsPlusNormal"/>
        <w:spacing w:before="220"/>
        <w:ind w:firstLine="540"/>
        <w:jc w:val="both"/>
      </w:pPr>
      <w:r>
        <w:rPr>
          <w:i/>
        </w:rPr>
        <w:t>по заданию в целом = (0,84 + 1 + 1) / 3 = 0,95.</w:t>
      </w:r>
    </w:p>
    <w:p w:rsidR="005E31E4" w:rsidRDefault="005E31E4">
      <w:pPr>
        <w:pStyle w:val="ConsPlusNormal"/>
        <w:spacing w:before="220"/>
        <w:ind w:firstLine="540"/>
        <w:jc w:val="both"/>
      </w:pPr>
      <w:r>
        <w:rPr>
          <w:i/>
        </w:rPr>
        <w:t>Пример 3. По заданию 1 подпрограммы степень достижения значений целевых показателей в отчетном периоде составила 1, по заданию 2 данной подпрограммы - 0,98, по заданию 3 - 0,75, по заданию 4 - 1. Степень достижения значения по подпрограмме (оценка эффективности внедрения научно-технической продукции) по итогам отчетного периода составит (1 + 0,98 + 0,75 + 1) / 4 = 0,93.</w:t>
      </w:r>
    </w:p>
    <w:p w:rsidR="005E31E4" w:rsidRDefault="005E31E4">
      <w:pPr>
        <w:pStyle w:val="ConsPlusNormal"/>
        <w:jc w:val="both"/>
      </w:pPr>
    </w:p>
    <w:p w:rsidR="005E31E4" w:rsidRDefault="005E31E4">
      <w:pPr>
        <w:pStyle w:val="ConsPlusNormal"/>
        <w:jc w:val="both"/>
      </w:pPr>
    </w:p>
    <w:p w:rsidR="005E31E4" w:rsidRDefault="005E31E4">
      <w:pPr>
        <w:pStyle w:val="ConsPlusNormal"/>
        <w:pBdr>
          <w:top w:val="single" w:sz="6" w:space="0" w:color="auto"/>
        </w:pBdr>
        <w:spacing w:before="100" w:after="100"/>
        <w:jc w:val="both"/>
        <w:rPr>
          <w:sz w:val="2"/>
          <w:szCs w:val="2"/>
        </w:rPr>
      </w:pPr>
    </w:p>
    <w:p w:rsidR="00A74498" w:rsidRDefault="005E31E4"/>
    <w:sectPr w:rsidR="00A74498" w:rsidSect="00B323F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E4"/>
    <w:rsid w:val="005E31E4"/>
    <w:rsid w:val="00C60CB7"/>
    <w:rsid w:val="00E71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81B0E-B260-4D41-9382-DE718293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1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1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31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31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31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31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1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31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6EBF303C176CFC82BB570DB46E45BF96EBD29076E3833750CCDE5E63A038C2B9E343D2250D58FCF06C62059536E783DD23D3BB30477FDB78773A838BaEK3G" TargetMode="External"/><Relationship Id="rId13" Type="http://schemas.openxmlformats.org/officeDocument/2006/relationships/hyperlink" Target="consultantplus://offline/ref=456EBF303C176CFC82BB570DB46E45BF96EBD29076E3833751CAD85E63A038C2B9E343D2250D58FCF06C6A019731E783DD23D3BB30477FDB78773A838BaEK3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56EBF303C176CFC82BB570DB46E45BF96EBD29076E3833750CCDE5E63A038C2B9E343D2250D58FCF06C62069134E783DD23D3BB30477FDB78773A838BaEK3G" TargetMode="External"/><Relationship Id="rId12" Type="http://schemas.openxmlformats.org/officeDocument/2006/relationships/hyperlink" Target="consultantplus://offline/ref=456EBF303C176CFC82BB570DB46E45BF96EBD29076E38E3652CADC5E63A038C2B9E343D2251F58A4FC6F62199732F2D58C65a8K7G" TargetMode="External"/><Relationship Id="rId17" Type="http://schemas.openxmlformats.org/officeDocument/2006/relationships/hyperlink" Target="consultantplus://offline/ref=456EBF303C176CFC82BB570DB46E45BF96EBD29076E3833056CBDB5E63A038C2B9E343D2250D58FCF06464069135E783DD23D3BB30477FDB78773A838BaEK3G" TargetMode="External"/><Relationship Id="rId2" Type="http://schemas.openxmlformats.org/officeDocument/2006/relationships/settings" Target="settings.xml"/><Relationship Id="rId16" Type="http://schemas.openxmlformats.org/officeDocument/2006/relationships/hyperlink" Target="consultantplus://offline/ref=456EBF303C176CFC82BB570DB46E45BF96EBD29076E3833056CBDB5E63A038C2B9E343D2250D58FCF06464069135E783DD23D3BB30477FDB78773A838BaEK3G" TargetMode="External"/><Relationship Id="rId1" Type="http://schemas.openxmlformats.org/officeDocument/2006/relationships/styles" Target="styles.xml"/><Relationship Id="rId6" Type="http://schemas.openxmlformats.org/officeDocument/2006/relationships/hyperlink" Target="consultantplus://offline/ref=456EBF303C176CFC82BB570DB46E45BF96EBD29076E3833250C7DD5E63A038C2B9E343D2250D58FCF06C62069F31E783DD23D3BB30477FDB78773A838BaEK3G" TargetMode="External"/><Relationship Id="rId11" Type="http://schemas.openxmlformats.org/officeDocument/2006/relationships/hyperlink" Target="consultantplus://offline/ref=456EBF303C176CFC82BB570DB46E45BF96EBD29076E38F3456C9DB5E63A038C2B9E343D2251F58A4FC6F62199732F2D58C65a8K7G" TargetMode="External"/><Relationship Id="rId5" Type="http://schemas.openxmlformats.org/officeDocument/2006/relationships/hyperlink" Target="consultantplus://offline/ref=456EBF303C176CFC82BB570DB46E45BF96EBD29076E3833250C7DD5E63A038C2B9E343D2250D58FCF06C62079F37E783DD23D3BB30477FDB78773A838BaEK3G" TargetMode="External"/><Relationship Id="rId15" Type="http://schemas.openxmlformats.org/officeDocument/2006/relationships/hyperlink" Target="consultantplus://offline/ref=456EBF303C176CFC82BB570DB46E45BF96EBD29076E38E3652CADC5E63A038C2B9E343D2251F58A4FC6F62199732F2D58C65a8K7G" TargetMode="External"/><Relationship Id="rId10" Type="http://schemas.openxmlformats.org/officeDocument/2006/relationships/hyperlink" Target="consultantplus://offline/ref=456EBF303C176CFC82BB570DB46E45BF96EBD29076E3833751CAD85E63A038C2B9E343D2250D58FCF06C6A019731E783DD23D3BB30477FDB78773A838BaEK3G" TargetMode="External"/><Relationship Id="rId19" Type="http://schemas.openxmlformats.org/officeDocument/2006/relationships/theme" Target="theme/theme1.xml"/><Relationship Id="rId4" Type="http://schemas.openxmlformats.org/officeDocument/2006/relationships/hyperlink" Target="consultantplus://offline/ref=456EBF303C176CFC82BB570DB46E45BF96EBD29076E3833157CEDA5E63A038C2B9E343D2250D58FCF06C62069E38E783DD23D3BB30477FDB78773A838BaEK3G" TargetMode="External"/><Relationship Id="rId9" Type="http://schemas.openxmlformats.org/officeDocument/2006/relationships/hyperlink" Target="consultantplus://offline/ref=456EBF303C176CFC82BB570DB46E45BF96EBD29076E38E3652CADF5E63A038C2B9E343D2251F58A4FC6F62199732F2D58C65a8K7G" TargetMode="External"/><Relationship Id="rId14" Type="http://schemas.openxmlformats.org/officeDocument/2006/relationships/hyperlink" Target="consultantplus://offline/ref=456EBF303C176CFC82BB570DB46E45BF96EBD29076E3833653CFDF5E63A038C2B9E343D2250D58FCF06C62079534E783DD23D3BB30477FDB78773A838BaEK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9275</Words>
  <Characters>52869</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Курочкина Мария</dc:creator>
  <cp:keywords/>
  <dc:description/>
  <cp:lastModifiedBy>Курочкина Мария</cp:lastModifiedBy>
  <cp:revision>1</cp:revision>
  <dcterms:created xsi:type="dcterms:W3CDTF">2021-03-30T06:10:00Z</dcterms:created>
  <dcterms:modified xsi:type="dcterms:W3CDTF">2021-03-30T06:11:00Z</dcterms:modified>
</cp:coreProperties>
</file>