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76" w:rsidRPr="001D6476" w:rsidRDefault="001D6476" w:rsidP="007F613C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76">
        <w:rPr>
          <w:rFonts w:ascii="Times New Roman" w:hAnsi="Times New Roman" w:cs="Times New Roman"/>
          <w:b/>
          <w:sz w:val="28"/>
          <w:szCs w:val="28"/>
        </w:rPr>
        <w:t>Публикации:</w:t>
      </w:r>
    </w:p>
    <w:p w:rsidR="00EB7C36" w:rsidRDefault="00EB7C36" w:rsidP="00C54AB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Гидранович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Л.Г. CASE-STUDY технологии при изучении естественно-научных дисциплин /Л.Г.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В.И. Гидранович // Достижения фундаментальной клинической медицины и фармации: Материалы 73-ой научной сессии ВГМУ, Витебск, 29-30 января, 2018 г., В 2 Ч. – Витебск, 2018. – Ч. 2. – С. 531-533.</w:t>
      </w:r>
    </w:p>
    <w:p w:rsidR="00EB7C36" w:rsidRPr="00C54AB9" w:rsidRDefault="00EB7C36" w:rsidP="00AC21B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Галаницкая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Т.А. Эффективность использования тестового контроля по биоорганической химии для иностранных студентов стоматологического факультета /Т.А.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Достижения фундаментальной клинической медицины и фармации: Материалы 73-ой научной сессии ВГМУ, Витебск, 29-30 января, 2018 г., В 2 Ч. – Витебск, 2018. – Ч. 2. – С. 526-528.</w:t>
      </w:r>
    </w:p>
    <w:p w:rsidR="00EB7C36" w:rsidRDefault="00EB7C36" w:rsidP="00AC21B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Дикусар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Е.А. Потенциальное лекарственные средства на основе гетероциклических производных 1,1-феллорциндикарбоновой кислоты / 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Дикусар</w:t>
      </w:r>
      <w:proofErr w:type="spellEnd"/>
      <w:r>
        <w:rPr>
          <w:rFonts w:ascii="Times New Roman" w:hAnsi="Times New Roman" w:cs="Times New Roman"/>
          <w:sz w:val="28"/>
          <w:szCs w:val="28"/>
        </w:rPr>
        <w:t>, С.Г. Степин, А.В. Попов // Достижения фундаментальной клинической медицины и фармации: Материалы 73-ой научной сессии ВГМУ, Витебск, 29-30 января, 2018 г., В 2 Ч. – Витебск, 2018. – Ч. 2. – С. 422-424.</w:t>
      </w:r>
    </w:p>
    <w:p w:rsidR="00EB7C36" w:rsidRPr="00C54AB9" w:rsidRDefault="00EB7C36" w:rsidP="00AC21B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Степин С.Г. Инициирующая активность ацетиленовых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фелоценсодержащих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перокисдов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С.Г. Степин,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Дикусар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Достижения фундаментальной клинической медицины и фармации: Материалы 73-ой научной сессии ВГМУ, Витебск, 29-30 января, 2018 г., В 2 Ч. – Витебск, 2018. – Ч. 2. – С. 507-509.</w:t>
      </w:r>
    </w:p>
    <w:p w:rsidR="00A74786" w:rsidRPr="00A74786" w:rsidRDefault="00A74786" w:rsidP="00B6102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Дикусар</w:t>
      </w:r>
      <w:proofErr w:type="spellEnd"/>
      <w:r w:rsidRPr="00A7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Е.А., Филиппович Л.Н., </w:t>
      </w:r>
      <w:proofErr w:type="spellStart"/>
      <w:r w:rsidRPr="00A7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Шахаб</w:t>
      </w:r>
      <w:proofErr w:type="spellEnd"/>
      <w:r w:rsidRPr="00A7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С.Н., </w:t>
      </w:r>
      <w:proofErr w:type="spellStart"/>
      <w:r w:rsidRPr="00A7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Петкевич</w:t>
      </w:r>
      <w:proofErr w:type="spellEnd"/>
      <w:r w:rsidRPr="00A7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С.К.</w:t>
      </w:r>
      <w:proofErr w:type="gramStart"/>
      <w:r w:rsidRPr="00A7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747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Стёпин</w:t>
      </w:r>
      <w:proofErr w:type="gramEnd"/>
      <w:r w:rsidRPr="00A7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С.Г. Синтез (Е,Е)-</w:t>
      </w:r>
      <w:proofErr w:type="spellStart"/>
      <w:r w:rsidRPr="00A7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азоазометинов</w:t>
      </w:r>
      <w:proofErr w:type="spellEnd"/>
      <w:r w:rsidRPr="00A7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основе 4-аминоазобензола.  // </w:t>
      </w:r>
      <w:proofErr w:type="spellStart"/>
      <w:r w:rsidRPr="00A7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Весцi</w:t>
      </w:r>
      <w:proofErr w:type="spellEnd"/>
      <w:r w:rsidRPr="00A7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НАН Б. Сер. </w:t>
      </w:r>
      <w:proofErr w:type="spellStart"/>
      <w:r w:rsidRPr="00A7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хiм</w:t>
      </w:r>
      <w:proofErr w:type="spellEnd"/>
      <w:r w:rsidRPr="00A7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7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навук</w:t>
      </w:r>
      <w:proofErr w:type="spellEnd"/>
      <w:r w:rsidRPr="00A7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2018. № 1. С. 58-71.</w:t>
      </w:r>
    </w:p>
    <w:p w:rsidR="00EA28E2" w:rsidRPr="00391A11" w:rsidRDefault="00EA28E2" w:rsidP="00391A1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Дикусар</w:t>
      </w:r>
      <w:proofErr w:type="spellEnd"/>
      <w:r w:rsidRPr="00EA2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Е.А., Пушкарчук А.Л., </w:t>
      </w:r>
      <w:proofErr w:type="spellStart"/>
      <w:r w:rsidRPr="00EA2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Поткин</w:t>
      </w:r>
      <w:proofErr w:type="spellEnd"/>
      <w:r w:rsidRPr="00EA2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В.И., Солдатов А.Г., </w:t>
      </w:r>
      <w:proofErr w:type="spellStart"/>
      <w:r w:rsidRPr="00EA2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Кутень</w:t>
      </w:r>
      <w:proofErr w:type="spellEnd"/>
      <w:r w:rsidRPr="00EA2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С.А., </w:t>
      </w:r>
      <w:proofErr w:type="spellStart"/>
      <w:r w:rsidRPr="00EA2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Стёпин</w:t>
      </w:r>
      <w:proofErr w:type="spellEnd"/>
      <w:r w:rsidRPr="00EA2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2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Квантово-химическое моделирование </w:t>
      </w:r>
      <w:proofErr w:type="spellStart"/>
      <w:r w:rsidRPr="00EA2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метотрексатбисфуллереноловых</w:t>
      </w:r>
      <w:proofErr w:type="spellEnd"/>
      <w:r w:rsidRPr="00EA2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агентов терапии. //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2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Сб. науч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A2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 трудов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A2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2-х томах «VIII Международной конференции «Химическая термодинамика и кинетика</w:t>
      </w:r>
      <w:r w:rsidRPr="00F95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F9585D" w:rsidRPr="00F95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5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Тверь, 28 мая – 1 июня 2018 г. Тверь: Тверской государственный университет, 2018. Т. 1. С. 119-120.</w:t>
      </w:r>
    </w:p>
    <w:p w:rsidR="00391A11" w:rsidRPr="00391A11" w:rsidRDefault="00391A11" w:rsidP="00391A1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Привычки и предпочтения в питании белорусских и иностранных студентов в ВГМУ /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Земба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Е.С. Гуринова // Актуальные вопросы современной медицины и фармации: Материалы 70-ой научно-практической конференции студентов и молодых ученых. Витебск, 25-26 апреля, 2018 г. В 2Ч. Ч. 2. - Витебск. – 2018. – С. 856-858.</w:t>
      </w:r>
    </w:p>
    <w:p w:rsidR="00391A11" w:rsidRPr="00391A11" w:rsidRDefault="00391A11" w:rsidP="00391A1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Абирало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О.С. Велосипед как один из аспектов здорового образа жизни /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Абирало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Талатынник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О.В. Яблонская // Актуальные вопросы современной медицины и фармации: Материалы 70-ой научно-практической конференции студентов и молодых ученых. Витебск, 25-26 апреля, 2018 г. В 2Ч. Ч. 2. - Витебск. – 2018. – С. 829-830.</w:t>
      </w:r>
    </w:p>
    <w:p w:rsidR="00D73768" w:rsidRPr="00D73768" w:rsidRDefault="003526E9" w:rsidP="00D737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proofErr w:type="spellStart"/>
      <w:r w:rsidR="00D73768" w:rsidRPr="00D73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Дикусар</w:t>
      </w:r>
      <w:proofErr w:type="spellEnd"/>
      <w:r w:rsidR="00D73768" w:rsidRPr="00D73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Е.А., Филиппович Л.Н., </w:t>
      </w:r>
      <w:proofErr w:type="spellStart"/>
      <w:r w:rsidR="00D73768" w:rsidRPr="00D73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Шахаб</w:t>
      </w:r>
      <w:proofErr w:type="spellEnd"/>
      <w:r w:rsidR="00D73768" w:rsidRPr="00D73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С.Н., </w:t>
      </w:r>
      <w:proofErr w:type="spellStart"/>
      <w:r w:rsidR="00D73768" w:rsidRPr="00D73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Петкевич</w:t>
      </w:r>
      <w:proofErr w:type="spellEnd"/>
      <w:r w:rsidR="00D73768" w:rsidRPr="00D73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С.К., Стёпин С.Г.</w:t>
      </w:r>
      <w:r w:rsidR="00D73768" w:rsidRPr="00D737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3768" w:rsidRPr="00D73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Синтез (Е,Е)-</w:t>
      </w:r>
      <w:proofErr w:type="spellStart"/>
      <w:r w:rsidR="00D73768" w:rsidRPr="00D73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азоазометиноксимов</w:t>
      </w:r>
      <w:proofErr w:type="spellEnd"/>
      <w:r w:rsidR="00D73768" w:rsidRPr="00D73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основе </w:t>
      </w:r>
      <w:proofErr w:type="spellStart"/>
      <w:r w:rsidR="00D73768" w:rsidRPr="00D73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оксима</w:t>
      </w:r>
      <w:proofErr w:type="spellEnd"/>
      <w:r w:rsidR="00D73768" w:rsidRPr="00D73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4-вминоацетофенона.</w:t>
      </w:r>
      <w:r w:rsidR="00D73768" w:rsidRPr="00D737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3768" w:rsidRPr="00D73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// </w:t>
      </w:r>
      <w:proofErr w:type="spellStart"/>
      <w:r w:rsidR="00D73768" w:rsidRPr="00D73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Весцi</w:t>
      </w:r>
      <w:proofErr w:type="spellEnd"/>
      <w:r w:rsidR="00D73768" w:rsidRPr="00D73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НАН Б. Сер. </w:t>
      </w:r>
      <w:proofErr w:type="spellStart"/>
      <w:r w:rsidR="00D73768" w:rsidRPr="00D73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хiм</w:t>
      </w:r>
      <w:proofErr w:type="spellEnd"/>
      <w:r w:rsidR="00D73768" w:rsidRPr="00D73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D73768" w:rsidRPr="00D73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навук</w:t>
      </w:r>
      <w:proofErr w:type="spellEnd"/>
      <w:r w:rsidR="00D73768" w:rsidRPr="00D73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2018. Т. 54. № 2. С. 168-179.</w:t>
      </w:r>
    </w:p>
    <w:p w:rsidR="00C60B33" w:rsidRPr="00E56CD5" w:rsidRDefault="00E56CD5" w:rsidP="00E56CD5">
      <w:pPr>
        <w:pStyle w:val="a3"/>
        <w:numPr>
          <w:ilvl w:val="0"/>
          <w:numId w:val="8"/>
        </w:num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0B33" w:rsidRPr="00E56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Дикусар</w:t>
      </w:r>
      <w:proofErr w:type="spellEnd"/>
      <w:r w:rsidR="00C60B33" w:rsidRPr="00E56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Е.А., Пушкарчук А.Л., Солдатов А.Г., </w:t>
      </w:r>
      <w:proofErr w:type="spellStart"/>
      <w:r w:rsidR="00C60B33" w:rsidRPr="00E56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Кутень</w:t>
      </w:r>
      <w:proofErr w:type="spellEnd"/>
      <w:r w:rsidR="00C60B33" w:rsidRPr="00E56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С.А., </w:t>
      </w:r>
      <w:proofErr w:type="spellStart"/>
      <w:r w:rsidR="00C60B33" w:rsidRPr="00E56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Стёпин</w:t>
      </w:r>
      <w:proofErr w:type="spellEnd"/>
      <w:r w:rsidR="00C60B33" w:rsidRPr="00E56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С.Г.</w:t>
      </w:r>
      <w:r w:rsidR="00C60B33" w:rsidRPr="00E56C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0B33" w:rsidRPr="00E56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Квантово-химическое моделирование </w:t>
      </w:r>
      <w:proofErr w:type="spellStart"/>
      <w:r w:rsidR="00C60B33" w:rsidRPr="00E56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метотрексат-фуллереноловых</w:t>
      </w:r>
      <w:proofErr w:type="spellEnd"/>
      <w:r w:rsidR="00C60B33" w:rsidRPr="00E56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0B33" w:rsidRPr="00E56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радионуклидных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0B33" w:rsidRPr="00E56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агентов терапии онкологических заболеваний. // Материалы </w:t>
      </w:r>
      <w:proofErr w:type="spellStart"/>
      <w:r w:rsidR="00C60B33" w:rsidRPr="00E56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Междурнар.Научно-практич.конф</w:t>
      </w:r>
      <w:proofErr w:type="spellEnd"/>
      <w:r w:rsidR="00C60B33" w:rsidRPr="00E56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 «Современные проблемы радиационной медицины: от науки к практике». 26-27 апреля 2018 г.,</w:t>
      </w:r>
      <w:r w:rsidR="00C60B33" w:rsidRPr="00E56C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0B33" w:rsidRPr="00E56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г. Гомель / Под общ. ред. д.м.н., доц. А.В. Рожко. Гомель: «РНПЦ </w:t>
      </w:r>
      <w:proofErr w:type="spellStart"/>
      <w:r w:rsidR="00C60B33" w:rsidRPr="00E56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РМиЭЧ</w:t>
      </w:r>
      <w:proofErr w:type="spellEnd"/>
      <w:r w:rsidR="00C60B33" w:rsidRPr="00E56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2018. С. 46-47.</w:t>
      </w:r>
    </w:p>
    <w:p w:rsidR="00391A11" w:rsidRDefault="00E1740B" w:rsidP="00391A1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Гидранович, Л.Г. Разработка и использование кейсов в преподавании органической и биоорганической химии. / Л.Г. Гидранович, О.А. Ходос, С.В. Латовская // Информационный бюллетень. – Витебск, ВГМУ. – 2018. – 20 с.</w:t>
      </w:r>
    </w:p>
    <w:p w:rsidR="000C507D" w:rsidRDefault="000C507D" w:rsidP="00391A1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Глюконеогенез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алкогольной интоксикации / В.И. Гидранович, Л.Г. Гидранович // Актуальные проблемы в медицине: Сборник научных статей Республиканской научно-практической конференции и 27-й научной сессии Гомельского государственного медицинского университета (Гомель, 2-3 ноября, 2017 г.). Ред.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Лызиков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07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0C507D">
        <w:rPr>
          <w:rFonts w:ascii="Times New Roman" w:hAnsi="Times New Roman" w:cs="Times New Roman"/>
          <w:sz w:val="28"/>
          <w:szCs w:val="28"/>
        </w:rPr>
        <w:t xml:space="preserve">.]. </w:t>
      </w:r>
      <w:proofErr w:type="spellStart"/>
      <w:r w:rsidRPr="000C507D">
        <w:rPr>
          <w:rFonts w:ascii="Times New Roman" w:hAnsi="Times New Roman" w:cs="Times New Roman"/>
          <w:sz w:val="28"/>
          <w:szCs w:val="28"/>
        </w:rPr>
        <w:t>Элект</w:t>
      </w:r>
      <w:proofErr w:type="spellEnd"/>
      <w:r w:rsidRPr="000C5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07D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C507D">
        <w:rPr>
          <w:rFonts w:ascii="Times New Roman" w:hAnsi="Times New Roman" w:cs="Times New Roman"/>
          <w:sz w:val="28"/>
          <w:szCs w:val="28"/>
        </w:rPr>
        <w:t>ст данные</w:t>
      </w:r>
      <w:r>
        <w:rPr>
          <w:rFonts w:ascii="Times New Roman" w:hAnsi="Times New Roman" w:cs="Times New Roman"/>
          <w:sz w:val="28"/>
          <w:szCs w:val="28"/>
        </w:rPr>
        <w:t xml:space="preserve"> объем 10.0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Гомель: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ГомГМУ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2018. С. 190-193.</w:t>
      </w:r>
    </w:p>
    <w:p w:rsidR="0074175C" w:rsidRDefault="0074175C" w:rsidP="00391A1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С.Н. Содержание аскорбиновой кислоты во фруктах в зимне-весенний период /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Молодые ученые – в медицине: Материалы 17-ой научной конференции молодых ученых и специалистов с Международным участием., Владикавказ, 25 мая 2018 г. – Владикавказ. – 2018. – С. 114-116.</w:t>
      </w:r>
    </w:p>
    <w:p w:rsidR="00892179" w:rsidRDefault="00892179" w:rsidP="00391A1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Дикусар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Пушкарчук А.Л., Безъязычная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Солдатов А.Г.,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Степин С.Г.,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С.Я., Низовцев А.П. Квантово-химическое моделирование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фуллереноловых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метотрексата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5-аминолевулиновой кислоты в качестве агентов терапии онкологических заболеваний.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Наноструктуры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конденсированных средах. Сб.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статей. Минск: ИТМО им. А.В. Лыкова НАН Беларуси, 2018. С. 20-23.</w:t>
      </w:r>
    </w:p>
    <w:p w:rsidR="00B77472" w:rsidRDefault="00B77472" w:rsidP="00B7747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Дикусар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Пушкарчук А.Л., Безъязычная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Косандрович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Е.Г., Солдатов А.Г.,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Степин С.Г., Низовцев А.П.,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Тетракозагидроксибакминстерфуллеренол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реагент будущего. // Химические реактивы, реагенты и процессы малотоннажной химии. Тезисы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XXXI Международной научно-технической конференции «Реактив-2018». 2-4 октября 2018 г. Минск, Беларусь. Минск: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 С. 22.</w:t>
      </w:r>
    </w:p>
    <w:p w:rsidR="003F2369" w:rsidRPr="003F2369" w:rsidRDefault="003F2369" w:rsidP="00391A1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369">
        <w:rPr>
          <w:rFonts w:ascii="Times New Roman" w:hAnsi="Times New Roman" w:cs="Times New Roman"/>
          <w:sz w:val="28"/>
          <w:szCs w:val="28"/>
        </w:rPr>
        <w:t>Дикусар</w:t>
      </w:r>
      <w:proofErr w:type="spellEnd"/>
      <w:r w:rsidRPr="003F2369">
        <w:rPr>
          <w:rFonts w:ascii="Times New Roman" w:hAnsi="Times New Roman" w:cs="Times New Roman"/>
          <w:sz w:val="28"/>
          <w:szCs w:val="28"/>
        </w:rPr>
        <w:t xml:space="preserve"> Е.А., Пушкарчук А.Л., Безъязычная Т.В., </w:t>
      </w:r>
      <w:proofErr w:type="spellStart"/>
      <w:r w:rsidRPr="003F2369">
        <w:rPr>
          <w:rFonts w:ascii="Times New Roman" w:hAnsi="Times New Roman" w:cs="Times New Roman"/>
          <w:sz w:val="28"/>
          <w:szCs w:val="28"/>
        </w:rPr>
        <w:t>Поткин</w:t>
      </w:r>
      <w:proofErr w:type="spellEnd"/>
      <w:r w:rsidRPr="003F2369">
        <w:rPr>
          <w:rFonts w:ascii="Times New Roman" w:hAnsi="Times New Roman" w:cs="Times New Roman"/>
          <w:sz w:val="28"/>
          <w:szCs w:val="28"/>
        </w:rPr>
        <w:t xml:space="preserve"> В.И., Солдатов А.Г., </w:t>
      </w:r>
      <w:proofErr w:type="spellStart"/>
      <w:r w:rsidRPr="003F2369">
        <w:rPr>
          <w:rFonts w:ascii="Times New Roman" w:hAnsi="Times New Roman" w:cs="Times New Roman"/>
          <w:sz w:val="28"/>
          <w:szCs w:val="28"/>
        </w:rPr>
        <w:t>Кутень</w:t>
      </w:r>
      <w:proofErr w:type="spellEnd"/>
      <w:r w:rsidRPr="003F2369">
        <w:rPr>
          <w:rFonts w:ascii="Times New Roman" w:hAnsi="Times New Roman" w:cs="Times New Roman"/>
          <w:sz w:val="28"/>
          <w:szCs w:val="28"/>
        </w:rPr>
        <w:t xml:space="preserve"> С.А., Степин С.Г. Квантово-химическое моделирование </w:t>
      </w:r>
      <w:proofErr w:type="spellStart"/>
      <w:r w:rsidRPr="003F2369">
        <w:rPr>
          <w:rFonts w:ascii="Times New Roman" w:hAnsi="Times New Roman" w:cs="Times New Roman"/>
          <w:sz w:val="28"/>
          <w:szCs w:val="28"/>
        </w:rPr>
        <w:t>метотрексатфуллереноловых</w:t>
      </w:r>
      <w:proofErr w:type="spellEnd"/>
      <w:r w:rsidRPr="003F2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369">
        <w:rPr>
          <w:rFonts w:ascii="Times New Roman" w:hAnsi="Times New Roman" w:cs="Times New Roman"/>
          <w:sz w:val="28"/>
          <w:szCs w:val="28"/>
        </w:rPr>
        <w:t>коньюгатов</w:t>
      </w:r>
      <w:proofErr w:type="spellEnd"/>
      <w:r w:rsidRPr="003F2369">
        <w:rPr>
          <w:rFonts w:ascii="Times New Roman" w:hAnsi="Times New Roman" w:cs="Times New Roman"/>
          <w:sz w:val="28"/>
          <w:szCs w:val="28"/>
        </w:rPr>
        <w:t>. // Сб. тезисов V</w:t>
      </w:r>
      <w:r w:rsidRPr="003F23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F2369">
        <w:rPr>
          <w:rFonts w:ascii="Times New Roman" w:hAnsi="Times New Roman" w:cs="Times New Roman"/>
          <w:sz w:val="28"/>
          <w:szCs w:val="28"/>
        </w:rPr>
        <w:t xml:space="preserve"> Всероссийской конференции по структуре и энергетике молекул. Посвящается 100-летию со </w:t>
      </w:r>
      <w:r w:rsidRPr="003F2369">
        <w:rPr>
          <w:rFonts w:ascii="Times New Roman" w:hAnsi="Times New Roman" w:cs="Times New Roman"/>
          <w:sz w:val="28"/>
          <w:szCs w:val="28"/>
        </w:rPr>
        <w:lastRenderedPageBreak/>
        <w:t>дня рождения профессора К.С. Краснова. ИГХТУ, Иваново, 19-23 ноября 2018 г. Иваново: ИГХТУ, 2018. С.14.</w:t>
      </w:r>
    </w:p>
    <w:p w:rsidR="00892179" w:rsidRDefault="0034130C" w:rsidP="00391A1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Ходос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О.А. Создание курса органической химии для студентов факультета подготовки иностранных граждан, обучающихся по специальности «Фармация» на английском языке /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Е.А. Гуринова,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Сборник материалов Республиканской научно-практической конференции с Международным участием «Медицинское образование XXI века: Практико-ориентированность и повышение качества подготовки специалистов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Витебск</w:t>
      </w:r>
      <w:proofErr w:type="gramEnd"/>
      <w:r>
        <w:rPr>
          <w:rFonts w:ascii="Times New Roman" w:hAnsi="Times New Roman" w:cs="Times New Roman"/>
          <w:sz w:val="28"/>
          <w:szCs w:val="28"/>
        </w:rPr>
        <w:t>, 1 ноября 2018 г. – Витебск, 2018. – С. 410-411.</w:t>
      </w:r>
    </w:p>
    <w:p w:rsidR="00474262" w:rsidRDefault="00474262" w:rsidP="004742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Гидранович, Л.Г. Мини-кейсы как средства реализации практико-ориентированного подхода при обучении биоорганической химии / Л.Г. Гидранович, В.И. Гидранович // Сборник материалов Республиканской научно-практической конференции с Международным участием «Медицинское образование XXI века: Практико-ориентированность и повышение качества подготовки специалистов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Витебск</w:t>
      </w:r>
      <w:proofErr w:type="gramEnd"/>
      <w:r>
        <w:rPr>
          <w:rFonts w:ascii="Times New Roman" w:hAnsi="Times New Roman" w:cs="Times New Roman"/>
          <w:sz w:val="28"/>
          <w:szCs w:val="28"/>
        </w:rPr>
        <w:t>, 1 ноября 2018 г. – Витебск, 2018. – С. 249-251.</w:t>
      </w:r>
    </w:p>
    <w:p w:rsidR="00474262" w:rsidRDefault="00474262" w:rsidP="0047426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Степин, С.Г. Дисциплина по выбору «Свободно-ра</w:t>
      </w:r>
      <w:r w:rsidR="000A703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икальные реакции. Антиоксиданты» как компонент практико-ориентированного обучения» / С.Г. Степин, О.В. Яблонская // Сборник материалов Республиканской научно-практической конференции с Международным участием «Медицинское образование XXI века: Практико-ориентированность и повышение качества подготовки специалистов»,  Витебск, 1 ноября 2018 г. – Витебск, 2018. – С. 217-218.</w:t>
      </w:r>
    </w:p>
    <w:p w:rsidR="00474262" w:rsidRDefault="000D3A1F" w:rsidP="00391A1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К.С. Велосипед, как вид транспорта и как компонент здорового образа жизни / К.С.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Стельмашок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О.В. Яблонская // Студенческая медицинская наука XXI века. 3-</w:t>
      </w:r>
      <w:r w:rsidR="00330CA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Форум молодежных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обществ: Материалы 18-ой Международной научно-практической конференции студентов и молодых ученых и 3-го Форума молодежных научных общ</w:t>
      </w:r>
      <w:r w:rsidR="00330C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 (Витебск, 14-15 ноября 2018 г.). В 2 ч. Ч. 2. – Витебск: ВГМУ, 2018. – С. 790-792.</w:t>
      </w:r>
    </w:p>
    <w:p w:rsidR="000D3A1F" w:rsidRDefault="000D3A1F" w:rsidP="000D3A1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Бандерук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Е.Б. Изменением вязкости растворов желатина в различных растворителях / 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Бандерук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Студенческая медицинская наука XXI века. 3-</w:t>
      </w:r>
      <w:r w:rsidR="00330CA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Форум молодежных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обществ: Материалы 18-ой Международной научно-практической конференции студентов и молодых ученых и 3-го Форума молодежных научных обществ (Витебск, 14-15 ноября 2018 г.). В 2 ч. Ч. 2. – Витебск: ВГМУ, 2018. – С. 737-739.</w:t>
      </w:r>
    </w:p>
    <w:p w:rsidR="000D3A1F" w:rsidRPr="00727F9F" w:rsidRDefault="000D3A1F" w:rsidP="00727F9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Мырадов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О.Г. Антибактериальная активность производных стрептоцида и парааминобензойной кислоты / 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Мырадов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А.Ю. Степаненко, А.Б. Климкович // Студенческая медицинская наука XXI века. 3-</w:t>
      </w:r>
      <w:r w:rsidR="00330CA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Форум молодежных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обществ: Материалы 18-ой Международной научно-практической конференции студентов и молодых ученых и 3-го Форума </w:t>
      </w:r>
      <w:r>
        <w:rPr>
          <w:rFonts w:ascii="Times New Roman" w:hAnsi="Times New Roman" w:cs="Times New Roman"/>
          <w:sz w:val="28"/>
          <w:szCs w:val="28"/>
        </w:rPr>
        <w:lastRenderedPageBreak/>
        <w:t>молодежных научных обществ (Витебск, 14-15 ноября 2018 г.). В 2 ч. Ч. 2. – Витебск: ВГМУ, 2018. – С. 767-771.</w:t>
      </w:r>
    </w:p>
    <w:p w:rsidR="00391A11" w:rsidRPr="00391A11" w:rsidRDefault="00391A11" w:rsidP="007F613C">
      <w:pPr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A11">
        <w:rPr>
          <w:rFonts w:ascii="Times New Roman" w:hAnsi="Times New Roman" w:cs="Times New Roman"/>
          <w:b/>
          <w:sz w:val="28"/>
          <w:szCs w:val="28"/>
        </w:rPr>
        <w:t>Публикации студентов:</w:t>
      </w:r>
    </w:p>
    <w:p w:rsidR="00AC21BB" w:rsidRPr="007F613C" w:rsidRDefault="00391A11" w:rsidP="00391A1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13C">
        <w:rPr>
          <w:rFonts w:ascii="Times New Roman" w:hAnsi="Times New Roman" w:cs="Times New Roman"/>
          <w:sz w:val="28"/>
          <w:szCs w:val="28"/>
        </w:rPr>
        <w:t xml:space="preserve">Щербинин, В.И. Влияние </w:t>
      </w:r>
      <w:proofErr w:type="spellStart"/>
      <w:r w:rsidRPr="007F613C">
        <w:rPr>
          <w:rFonts w:ascii="Times New Roman" w:hAnsi="Times New Roman" w:cs="Times New Roman"/>
          <w:sz w:val="28"/>
          <w:szCs w:val="28"/>
        </w:rPr>
        <w:t>тимогена</w:t>
      </w:r>
      <w:proofErr w:type="spellEnd"/>
      <w:r w:rsidRPr="007F613C">
        <w:rPr>
          <w:rFonts w:ascii="Times New Roman" w:hAnsi="Times New Roman" w:cs="Times New Roman"/>
          <w:sz w:val="28"/>
          <w:szCs w:val="28"/>
        </w:rPr>
        <w:t xml:space="preserve"> на развитие тимуса и морфологию крови / В.И. Щербинин // Актуальные вопросы современной медицины и фармации: Материалы 70-ой научно-практической конференции студентов и молодых ученых. Витебск, 25-26 апреля, 2018 г. В 2Ч. Ч. 1. - Витебск. – 2018. – С. 111-113.</w:t>
      </w:r>
    </w:p>
    <w:p w:rsidR="00391A11" w:rsidRPr="007F613C" w:rsidRDefault="00391A11" w:rsidP="00391A1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13C">
        <w:rPr>
          <w:rFonts w:ascii="Times New Roman" w:hAnsi="Times New Roman" w:cs="Times New Roman"/>
          <w:sz w:val="28"/>
          <w:szCs w:val="28"/>
        </w:rPr>
        <w:t>Малаев</w:t>
      </w:r>
      <w:proofErr w:type="spellEnd"/>
      <w:r w:rsidRPr="007F613C">
        <w:rPr>
          <w:rFonts w:ascii="Times New Roman" w:hAnsi="Times New Roman" w:cs="Times New Roman"/>
          <w:sz w:val="28"/>
          <w:szCs w:val="28"/>
        </w:rPr>
        <w:t xml:space="preserve">, И.А. Привычки и предпочтения в питании белорусских и иностранных студентов в ВГМУ / И.А. </w:t>
      </w:r>
      <w:proofErr w:type="spellStart"/>
      <w:r w:rsidRPr="007F613C">
        <w:rPr>
          <w:rFonts w:ascii="Times New Roman" w:hAnsi="Times New Roman" w:cs="Times New Roman"/>
          <w:sz w:val="28"/>
          <w:szCs w:val="28"/>
        </w:rPr>
        <w:t>Малаев</w:t>
      </w:r>
      <w:proofErr w:type="spellEnd"/>
      <w:r w:rsidRPr="007F613C">
        <w:rPr>
          <w:rFonts w:ascii="Times New Roman" w:hAnsi="Times New Roman" w:cs="Times New Roman"/>
          <w:sz w:val="28"/>
          <w:szCs w:val="28"/>
        </w:rPr>
        <w:t xml:space="preserve">, Д.Ч. </w:t>
      </w:r>
      <w:proofErr w:type="spellStart"/>
      <w:r w:rsidRPr="007F613C">
        <w:rPr>
          <w:rFonts w:ascii="Times New Roman" w:hAnsi="Times New Roman" w:cs="Times New Roman"/>
          <w:sz w:val="28"/>
          <w:szCs w:val="28"/>
        </w:rPr>
        <w:t>Земба</w:t>
      </w:r>
      <w:proofErr w:type="spellEnd"/>
      <w:r w:rsidRPr="007F613C">
        <w:rPr>
          <w:rFonts w:ascii="Times New Roman" w:hAnsi="Times New Roman" w:cs="Times New Roman"/>
          <w:sz w:val="28"/>
          <w:szCs w:val="28"/>
        </w:rPr>
        <w:t>, Е.С. Гуринова // Актуальные вопросы современной медицины и фармации: Материалы 70-ой научно-практической конференции студентов и молодых ученых. Витебск, 25-26 апреля, 2018 г. В 2Ч. Ч. 2. - Витебск. – 2018. – С. 856-858.</w:t>
      </w:r>
    </w:p>
    <w:p w:rsidR="00391A11" w:rsidRPr="007F613C" w:rsidRDefault="00391A11" w:rsidP="00391A1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13C">
        <w:rPr>
          <w:rFonts w:ascii="Times New Roman" w:hAnsi="Times New Roman" w:cs="Times New Roman"/>
          <w:sz w:val="28"/>
          <w:szCs w:val="28"/>
        </w:rPr>
        <w:t>Абирало</w:t>
      </w:r>
      <w:proofErr w:type="spellEnd"/>
      <w:r w:rsidRPr="007F613C">
        <w:rPr>
          <w:rFonts w:ascii="Times New Roman" w:hAnsi="Times New Roman" w:cs="Times New Roman"/>
          <w:sz w:val="28"/>
          <w:szCs w:val="28"/>
        </w:rPr>
        <w:t xml:space="preserve">, О.С. Велосипед как один из аспектов здорового образа жизни / О.С. </w:t>
      </w:r>
      <w:proofErr w:type="spellStart"/>
      <w:r w:rsidRPr="007F613C">
        <w:rPr>
          <w:rFonts w:ascii="Times New Roman" w:hAnsi="Times New Roman" w:cs="Times New Roman"/>
          <w:sz w:val="28"/>
          <w:szCs w:val="28"/>
        </w:rPr>
        <w:t>Абирало</w:t>
      </w:r>
      <w:proofErr w:type="spellEnd"/>
      <w:r w:rsidRPr="007F613C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7F613C">
        <w:rPr>
          <w:rFonts w:ascii="Times New Roman" w:hAnsi="Times New Roman" w:cs="Times New Roman"/>
          <w:sz w:val="28"/>
          <w:szCs w:val="28"/>
        </w:rPr>
        <w:t>Талатынник</w:t>
      </w:r>
      <w:proofErr w:type="spellEnd"/>
      <w:r w:rsidRPr="007F613C">
        <w:rPr>
          <w:rFonts w:ascii="Times New Roman" w:hAnsi="Times New Roman" w:cs="Times New Roman"/>
          <w:sz w:val="28"/>
          <w:szCs w:val="28"/>
        </w:rPr>
        <w:t>, О.В. Яблонская // Актуальные вопросы современной медицины и фармации: Материалы 70-ой научно-практической конференции студентов и молодых ученых. Витебск, 25-26 апреля, 2018 г. В 2Ч. Ч. 2. - Витебск. – 2018. – С. 829-830.</w:t>
      </w:r>
    </w:p>
    <w:p w:rsidR="00391A11" w:rsidRPr="00391A11" w:rsidRDefault="00391A11" w:rsidP="00391A1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13C">
        <w:rPr>
          <w:rFonts w:ascii="Times New Roman" w:hAnsi="Times New Roman" w:cs="Times New Roman"/>
          <w:sz w:val="28"/>
          <w:szCs w:val="28"/>
        </w:rPr>
        <w:t>Мырадов</w:t>
      </w:r>
      <w:proofErr w:type="spellEnd"/>
      <w:r w:rsidRPr="007F613C">
        <w:rPr>
          <w:rFonts w:ascii="Times New Roman" w:hAnsi="Times New Roman" w:cs="Times New Roman"/>
          <w:sz w:val="28"/>
          <w:szCs w:val="28"/>
        </w:rPr>
        <w:t xml:space="preserve">, О. Синтез оснований </w:t>
      </w:r>
      <w:proofErr w:type="spellStart"/>
      <w:r w:rsidRPr="007F613C">
        <w:rPr>
          <w:rFonts w:ascii="Times New Roman" w:hAnsi="Times New Roman" w:cs="Times New Roman"/>
          <w:sz w:val="28"/>
          <w:szCs w:val="28"/>
        </w:rPr>
        <w:t>Шиффа</w:t>
      </w:r>
      <w:proofErr w:type="spellEnd"/>
      <w:r w:rsidRPr="007F613C">
        <w:rPr>
          <w:rFonts w:ascii="Times New Roman" w:hAnsi="Times New Roman" w:cs="Times New Roman"/>
          <w:sz w:val="28"/>
          <w:szCs w:val="28"/>
        </w:rPr>
        <w:t xml:space="preserve"> / О. </w:t>
      </w:r>
      <w:proofErr w:type="spellStart"/>
      <w:r w:rsidRPr="007F613C">
        <w:rPr>
          <w:rFonts w:ascii="Times New Roman" w:hAnsi="Times New Roman" w:cs="Times New Roman"/>
          <w:sz w:val="28"/>
          <w:szCs w:val="28"/>
        </w:rPr>
        <w:t>Мырадов</w:t>
      </w:r>
      <w:proofErr w:type="spellEnd"/>
      <w:r w:rsidRPr="007F613C">
        <w:rPr>
          <w:rFonts w:ascii="Times New Roman" w:hAnsi="Times New Roman" w:cs="Times New Roman"/>
          <w:sz w:val="28"/>
          <w:szCs w:val="28"/>
        </w:rPr>
        <w:t>, А.Ю. Степаненко, А.В. Климкович // Актуальные вопросы современной медицины и фармации: Материалы 70-ой научно-практической конференции студентов и молодых ученых. Витебск, 25-26 апреля, 2018 г.</w:t>
      </w:r>
      <w:r>
        <w:rPr>
          <w:rFonts w:ascii="Times New Roman" w:hAnsi="Times New Roman" w:cs="Times New Roman"/>
          <w:sz w:val="28"/>
          <w:szCs w:val="28"/>
        </w:rPr>
        <w:t xml:space="preserve"> В 2Ч. Ч. 2. - Витебск. – 2018. – С. 785-787.</w:t>
      </w:r>
    </w:p>
    <w:p w:rsidR="00EB7C36" w:rsidRDefault="00491FCF" w:rsidP="00391A1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Бандерук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 представила доклад на тему: «Изменение вязкости растворов желатина в различных растворителях» на 18-ой Международной конференции студентов и молодых ученых. Студенческая медицинская наука XXI века, 14-15 ноября, 2018 г., Витебск.</w:t>
      </w:r>
    </w:p>
    <w:p w:rsidR="00491FCF" w:rsidRDefault="00491FCF" w:rsidP="00491FC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Климкович А.Б. представила доклад на тему: «Антибактериальная активность производных стрептоцида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парацетааминобензойной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кислоты» на 18-ой Международной конференции студентов и молодых ученых. Студенческая медицинская наука XXI века, 14-15 ноября, 2018 г., Витебск.</w:t>
      </w:r>
    </w:p>
    <w:p w:rsidR="00AA059C" w:rsidRPr="001D6476" w:rsidRDefault="00AA059C" w:rsidP="007F613C">
      <w:pPr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пособия:</w:t>
      </w:r>
    </w:p>
    <w:p w:rsidR="0034130C" w:rsidRPr="00727F9F" w:rsidRDefault="00C61EAE" w:rsidP="0034130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учебно-методический комплекс дисциплины по выбору «Свободно-радикальные реакции. Антиоксиданты. Для специальности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1-79 01 08 «Фармация» дневная форма получения высшего образования. Составители: доц. Степин С.Г., ст. преп. Яблонская О.В. Рассмотрено и утверждено на заседании Центрального учебно-методического Совета 21 июня 2018 г., протокол № 6</w:t>
      </w:r>
      <w:bookmarkStart w:id="0" w:name="_GoBack"/>
      <w:bookmarkEnd w:id="0"/>
    </w:p>
    <w:sectPr w:rsidR="0034130C" w:rsidRPr="00727F9F" w:rsidSect="006E3CC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7AE1"/>
    <w:multiLevelType w:val="hybridMultilevel"/>
    <w:tmpl w:val="3FC01328"/>
    <w:lvl w:ilvl="0" w:tplc="6B2AB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3176EA"/>
    <w:multiLevelType w:val="hybridMultilevel"/>
    <w:tmpl w:val="97565F7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F1A4EFF"/>
    <w:multiLevelType w:val="hybridMultilevel"/>
    <w:tmpl w:val="CF243200"/>
    <w:lvl w:ilvl="0" w:tplc="D49E3D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516368"/>
    <w:multiLevelType w:val="hybridMultilevel"/>
    <w:tmpl w:val="17DC99F8"/>
    <w:lvl w:ilvl="0" w:tplc="01D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2F338C"/>
    <w:multiLevelType w:val="hybridMultilevel"/>
    <w:tmpl w:val="D966DCC2"/>
    <w:lvl w:ilvl="0" w:tplc="1148496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8762D2B"/>
    <w:multiLevelType w:val="hybridMultilevel"/>
    <w:tmpl w:val="FAB6DF56"/>
    <w:lvl w:ilvl="0" w:tplc="3CC49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9A910ED"/>
    <w:multiLevelType w:val="hybridMultilevel"/>
    <w:tmpl w:val="0EE82758"/>
    <w:lvl w:ilvl="0" w:tplc="144638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E8D2DDF"/>
    <w:multiLevelType w:val="hybridMultilevel"/>
    <w:tmpl w:val="E14CD5AE"/>
    <w:lvl w:ilvl="0" w:tplc="9E221AEA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32A27FE"/>
    <w:multiLevelType w:val="hybridMultilevel"/>
    <w:tmpl w:val="90C4237A"/>
    <w:lvl w:ilvl="0" w:tplc="018484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3325DB1"/>
    <w:multiLevelType w:val="hybridMultilevel"/>
    <w:tmpl w:val="8D64BE20"/>
    <w:lvl w:ilvl="0" w:tplc="AA0C3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EC20790"/>
    <w:multiLevelType w:val="hybridMultilevel"/>
    <w:tmpl w:val="3FC01328"/>
    <w:lvl w:ilvl="0" w:tplc="6B2AB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64540A"/>
    <w:multiLevelType w:val="hybridMultilevel"/>
    <w:tmpl w:val="6568DB10"/>
    <w:lvl w:ilvl="0" w:tplc="01D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77428B"/>
    <w:multiLevelType w:val="hybridMultilevel"/>
    <w:tmpl w:val="ECE0FF8A"/>
    <w:lvl w:ilvl="0" w:tplc="6AA23D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0763FA"/>
    <w:multiLevelType w:val="hybridMultilevel"/>
    <w:tmpl w:val="D966DCC2"/>
    <w:lvl w:ilvl="0" w:tplc="1148496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A65454A"/>
    <w:multiLevelType w:val="hybridMultilevel"/>
    <w:tmpl w:val="D94A71F8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4"/>
  </w:num>
  <w:num w:numId="5">
    <w:abstractNumId w:val="14"/>
  </w:num>
  <w:num w:numId="6">
    <w:abstractNumId w:val="1"/>
  </w:num>
  <w:num w:numId="7">
    <w:abstractNumId w:val="13"/>
  </w:num>
  <w:num w:numId="8">
    <w:abstractNumId w:val="10"/>
  </w:num>
  <w:num w:numId="9">
    <w:abstractNumId w:val="0"/>
  </w:num>
  <w:num w:numId="10">
    <w:abstractNumId w:val="9"/>
  </w:num>
  <w:num w:numId="11">
    <w:abstractNumId w:val="11"/>
  </w:num>
  <w:num w:numId="12">
    <w:abstractNumId w:val="7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76"/>
    <w:rsid w:val="00025AB9"/>
    <w:rsid w:val="000406D6"/>
    <w:rsid w:val="000648C0"/>
    <w:rsid w:val="000A02EC"/>
    <w:rsid w:val="000A4BED"/>
    <w:rsid w:val="000A703B"/>
    <w:rsid w:val="000C4083"/>
    <w:rsid w:val="000C507D"/>
    <w:rsid w:val="000D0944"/>
    <w:rsid w:val="000D3A1F"/>
    <w:rsid w:val="000E1D9D"/>
    <w:rsid w:val="00100109"/>
    <w:rsid w:val="00104426"/>
    <w:rsid w:val="00120792"/>
    <w:rsid w:val="00135005"/>
    <w:rsid w:val="00144B5E"/>
    <w:rsid w:val="001601C3"/>
    <w:rsid w:val="001654E2"/>
    <w:rsid w:val="00170FB3"/>
    <w:rsid w:val="001977CE"/>
    <w:rsid w:val="001A4DAF"/>
    <w:rsid w:val="001D6476"/>
    <w:rsid w:val="001E39F8"/>
    <w:rsid w:val="002063A1"/>
    <w:rsid w:val="002137FD"/>
    <w:rsid w:val="0024027D"/>
    <w:rsid w:val="002505E8"/>
    <w:rsid w:val="00282987"/>
    <w:rsid w:val="00287453"/>
    <w:rsid w:val="0029416C"/>
    <w:rsid w:val="00295090"/>
    <w:rsid w:val="002F7939"/>
    <w:rsid w:val="00330CA8"/>
    <w:rsid w:val="0034130C"/>
    <w:rsid w:val="00346EE3"/>
    <w:rsid w:val="003526E9"/>
    <w:rsid w:val="003626ED"/>
    <w:rsid w:val="00367A20"/>
    <w:rsid w:val="00370A2B"/>
    <w:rsid w:val="0037116D"/>
    <w:rsid w:val="00373165"/>
    <w:rsid w:val="0037596A"/>
    <w:rsid w:val="00382771"/>
    <w:rsid w:val="00391A11"/>
    <w:rsid w:val="00392EBF"/>
    <w:rsid w:val="003B5DF1"/>
    <w:rsid w:val="003F2369"/>
    <w:rsid w:val="00430FC3"/>
    <w:rsid w:val="00431D87"/>
    <w:rsid w:val="004517EE"/>
    <w:rsid w:val="00474262"/>
    <w:rsid w:val="00491FB1"/>
    <w:rsid w:val="00491FCF"/>
    <w:rsid w:val="00493FC8"/>
    <w:rsid w:val="00496CEE"/>
    <w:rsid w:val="004C4181"/>
    <w:rsid w:val="004C4330"/>
    <w:rsid w:val="004F0204"/>
    <w:rsid w:val="004F0CCC"/>
    <w:rsid w:val="00511046"/>
    <w:rsid w:val="00561C9F"/>
    <w:rsid w:val="005761DC"/>
    <w:rsid w:val="0058312F"/>
    <w:rsid w:val="005A5E5A"/>
    <w:rsid w:val="005A7323"/>
    <w:rsid w:val="005A7782"/>
    <w:rsid w:val="005B7105"/>
    <w:rsid w:val="005E460A"/>
    <w:rsid w:val="005F6411"/>
    <w:rsid w:val="006019BF"/>
    <w:rsid w:val="00616E06"/>
    <w:rsid w:val="00622AEC"/>
    <w:rsid w:val="0064645D"/>
    <w:rsid w:val="00683F26"/>
    <w:rsid w:val="006B1CB9"/>
    <w:rsid w:val="006E041D"/>
    <w:rsid w:val="006E3CCE"/>
    <w:rsid w:val="00712AD6"/>
    <w:rsid w:val="00722675"/>
    <w:rsid w:val="00726EF2"/>
    <w:rsid w:val="00727F9F"/>
    <w:rsid w:val="0074175C"/>
    <w:rsid w:val="00745A5F"/>
    <w:rsid w:val="007523B8"/>
    <w:rsid w:val="007530DB"/>
    <w:rsid w:val="007655ED"/>
    <w:rsid w:val="00765840"/>
    <w:rsid w:val="0077264C"/>
    <w:rsid w:val="007E0FDB"/>
    <w:rsid w:val="007F613C"/>
    <w:rsid w:val="0081131F"/>
    <w:rsid w:val="00822884"/>
    <w:rsid w:val="008560B5"/>
    <w:rsid w:val="00892179"/>
    <w:rsid w:val="00893399"/>
    <w:rsid w:val="008A7BC2"/>
    <w:rsid w:val="008E5734"/>
    <w:rsid w:val="00933CE2"/>
    <w:rsid w:val="009479AB"/>
    <w:rsid w:val="0096747B"/>
    <w:rsid w:val="00981D26"/>
    <w:rsid w:val="009949EE"/>
    <w:rsid w:val="009A00A5"/>
    <w:rsid w:val="009C53CC"/>
    <w:rsid w:val="009C5C33"/>
    <w:rsid w:val="009D092C"/>
    <w:rsid w:val="009D59A5"/>
    <w:rsid w:val="009E3796"/>
    <w:rsid w:val="009E4778"/>
    <w:rsid w:val="00A01636"/>
    <w:rsid w:val="00A32679"/>
    <w:rsid w:val="00A61397"/>
    <w:rsid w:val="00A74786"/>
    <w:rsid w:val="00A87602"/>
    <w:rsid w:val="00A911E3"/>
    <w:rsid w:val="00AA059C"/>
    <w:rsid w:val="00AC0221"/>
    <w:rsid w:val="00AC21BB"/>
    <w:rsid w:val="00AC4A81"/>
    <w:rsid w:val="00AD15BE"/>
    <w:rsid w:val="00AD5611"/>
    <w:rsid w:val="00B136B0"/>
    <w:rsid w:val="00B26BEF"/>
    <w:rsid w:val="00B34CDC"/>
    <w:rsid w:val="00B4151E"/>
    <w:rsid w:val="00B53679"/>
    <w:rsid w:val="00B61023"/>
    <w:rsid w:val="00B77472"/>
    <w:rsid w:val="00BC27DD"/>
    <w:rsid w:val="00C265D8"/>
    <w:rsid w:val="00C521A1"/>
    <w:rsid w:val="00C54AB9"/>
    <w:rsid w:val="00C60B33"/>
    <w:rsid w:val="00C61EAE"/>
    <w:rsid w:val="00C86ADE"/>
    <w:rsid w:val="00C90BDD"/>
    <w:rsid w:val="00C964AC"/>
    <w:rsid w:val="00CA12D4"/>
    <w:rsid w:val="00CC0CBC"/>
    <w:rsid w:val="00CF264F"/>
    <w:rsid w:val="00D13CC5"/>
    <w:rsid w:val="00D32102"/>
    <w:rsid w:val="00D55141"/>
    <w:rsid w:val="00D56C02"/>
    <w:rsid w:val="00D57BD1"/>
    <w:rsid w:val="00D73768"/>
    <w:rsid w:val="00D7408A"/>
    <w:rsid w:val="00D92ACC"/>
    <w:rsid w:val="00DD1DCE"/>
    <w:rsid w:val="00E1740B"/>
    <w:rsid w:val="00E23ADC"/>
    <w:rsid w:val="00E37783"/>
    <w:rsid w:val="00E40EFB"/>
    <w:rsid w:val="00E41979"/>
    <w:rsid w:val="00E4278E"/>
    <w:rsid w:val="00E56CD5"/>
    <w:rsid w:val="00E575DF"/>
    <w:rsid w:val="00E64273"/>
    <w:rsid w:val="00E6507E"/>
    <w:rsid w:val="00E70189"/>
    <w:rsid w:val="00EA28E2"/>
    <w:rsid w:val="00EB7C36"/>
    <w:rsid w:val="00EE0E39"/>
    <w:rsid w:val="00F74228"/>
    <w:rsid w:val="00F9585D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DC34"/>
  <w15:docId w15:val="{CC95790C-2D29-47A3-B370-3194981A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4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4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270BB9-3961-49FA-A405-9345A753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2019-03-28T12:57:00Z</dcterms:created>
  <dcterms:modified xsi:type="dcterms:W3CDTF">2019-03-28T12:57:00Z</dcterms:modified>
</cp:coreProperties>
</file>