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5AEAB" w14:textId="789F7396" w:rsidR="00033B6E" w:rsidRPr="00033B6E" w:rsidRDefault="00033B6E" w:rsidP="00033B6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3B6E">
        <w:rPr>
          <w:rFonts w:ascii="Times New Roman" w:hAnsi="Times New Roman" w:cs="Times New Roman"/>
          <w:b/>
          <w:color w:val="000000"/>
          <w:sz w:val="28"/>
          <w:szCs w:val="28"/>
        </w:rPr>
        <w:t>СПИСОК ПУБЛИКАЦИЙ ЗА 202</w:t>
      </w:r>
      <w:r w:rsidRPr="00033B6E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033B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14:paraId="5AE42E67" w14:textId="77777777" w:rsidR="000910E1" w:rsidRPr="00E72C83" w:rsidRDefault="00E81C0C" w:rsidP="00E72C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Патоморфоз</w:t>
      </w:r>
      <w:proofErr w:type="spellEnd"/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коронавирусной</w:t>
      </w:r>
      <w:proofErr w:type="spellEnd"/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инфекции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SARS-COV-2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/ 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>Медведев М.Н.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[и др.]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// Достижения фундаментальной, клинической медицины и фармации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>[Электронный ресурс] : материалы 78-ой научной сессии ВГМУ, Витебск,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>25–26 января 2023 г. / Витебский государственный медицинский университет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;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proofErr w:type="spellStart"/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>редкол</w:t>
      </w:r>
      <w:proofErr w:type="spellEnd"/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.: Е.Г. </w:t>
      </w:r>
      <w:proofErr w:type="spellStart"/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>Асирян</w:t>
      </w:r>
      <w:proofErr w:type="spellEnd"/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[и др.]. – Витебск : ВГМУ, 2023.</w:t>
      </w:r>
    </w:p>
    <w:p w14:paraId="7ED507CC" w14:textId="77777777" w:rsidR="00E81C0C" w:rsidRPr="00E72C83" w:rsidRDefault="00E81C0C" w:rsidP="00E72C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  <w:r w:rsidRPr="00E72C83">
        <w:rPr>
          <w:rFonts w:ascii="Times New Roman" w:eastAsia="CenturyGothic" w:hAnsi="Times New Roman" w:cs="Times New Roman"/>
          <w:sz w:val="28"/>
          <w:szCs w:val="28"/>
        </w:rPr>
        <w:t>Изучение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экспрессии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anti-macrophage</w:t>
      </w:r>
      <w:proofErr w:type="spellEnd"/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antibody</w:t>
      </w:r>
      <w:proofErr w:type="spellEnd"/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MAC387 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>и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CD34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в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паренхиме лёгких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при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инфекции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,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вызванной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COVID-19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/ 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>Самсонова И.В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. [и др.]. 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//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Достижения фундаментальной, клинической медицины и фармации [Электронный ресурс] : материалы 78-ой научной сессии ВГМУ, Витебск, 25–26 января 2023 г. / Витебский государственный медицинский университет;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редкол</w:t>
      </w:r>
      <w:proofErr w:type="spellEnd"/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.: Е.Г.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Асирян</w:t>
      </w:r>
      <w:proofErr w:type="spellEnd"/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[и др.]. – Витебск : ВГМУ, 2023.</w:t>
      </w:r>
    </w:p>
    <w:p w14:paraId="4D9909E8" w14:textId="77777777" w:rsidR="00E72C83" w:rsidRPr="00E72C83" w:rsidRDefault="00E72C83" w:rsidP="00E72C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  <w:r w:rsidRPr="00E72C83">
        <w:rPr>
          <w:rFonts w:ascii="Times New Roman" w:eastAsia="CenturyGothic" w:hAnsi="Times New Roman" w:cs="Times New Roman"/>
          <w:sz w:val="28"/>
          <w:szCs w:val="28"/>
        </w:rPr>
        <w:t>Оценка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эффективности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использования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учебно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>-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методических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материалов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для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внеаудиторной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самостоятельной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работы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студентов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по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дисциплине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«патологическая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анатомия»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с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использованием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системы дистанционного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обучения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ВГМУ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/ </w:t>
      </w:r>
      <w:proofErr w:type="spellStart"/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>Клопова</w:t>
      </w:r>
      <w:proofErr w:type="spellEnd"/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 В.А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. [и др.]. </w:t>
      </w:r>
      <w:r w:rsidR="008D7268" w:rsidRPr="00E72C83">
        <w:rPr>
          <w:rFonts w:ascii="Times New Roman" w:eastAsia="CenturyGothic" w:hAnsi="Times New Roman" w:cs="Times New Roman"/>
          <w:sz w:val="28"/>
          <w:szCs w:val="28"/>
        </w:rPr>
        <w:t xml:space="preserve">//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Достижения фундаментальной, клинической медицины и фармации [Электронный ресурс] : материалы 78-ой научной сессии ВГМУ, Витебск, 25–26 января 2023 г. / Витебский государственный медицинский университет;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редкол</w:t>
      </w:r>
      <w:proofErr w:type="spellEnd"/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.: Е.Г.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Асирян</w:t>
      </w:r>
      <w:proofErr w:type="spellEnd"/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[и др.]. – Витебск : ВГМУ, 2023.</w:t>
      </w:r>
    </w:p>
    <w:p w14:paraId="031DD93C" w14:textId="77777777" w:rsidR="0086017C" w:rsidRPr="00E72C83" w:rsidRDefault="0086017C" w:rsidP="00E72C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  <w:r w:rsidRPr="00E72C83">
        <w:rPr>
          <w:rFonts w:ascii="Times New Roman" w:eastAsia="CenturyGothic" w:hAnsi="Times New Roman" w:cs="Times New Roman"/>
          <w:sz w:val="28"/>
          <w:szCs w:val="28"/>
        </w:rPr>
        <w:t>К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>линико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-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>морфологический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>анализ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>сахарного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>диабета по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>секционному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 xml:space="preserve">материалу /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Матющенко А.А.,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Свирко</w:t>
      </w:r>
      <w:proofErr w:type="spellEnd"/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Д.А.,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Шуверова</w:t>
      </w:r>
      <w:proofErr w:type="spellEnd"/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К.В. (3 курс, лечебный факультет)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Научный руководитель: к.м.н., доцент Медведев М.Н.,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к.м.н., доцент Голубцов В.В.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// Актуальные вопросы современной медицины и фармации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[Электронный ресурс] : материалы 75-й юбилейной научно-практической конференции студентов и молодых учёных, Витебск,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20–21 апреля 2023 г. / Витебский государственный медицинский университет ;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[редколлегия: А. Н. </w:t>
      </w:r>
      <w:proofErr w:type="spellStart"/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Чуканов</w:t>
      </w:r>
      <w:proofErr w:type="spellEnd"/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(председатель) и др.]. – Витебск : ВГМУ,</w:t>
      </w:r>
      <w:r w:rsidR="00E72C83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2023. </w:t>
      </w:r>
    </w:p>
    <w:p w14:paraId="2B237F02" w14:textId="77777777" w:rsidR="00E81C0C" w:rsidRPr="00E72C83" w:rsidRDefault="00E72C83" w:rsidP="00E72C8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enturyGothic" w:hAnsi="Times New Roman" w:cs="Times New Roman"/>
          <w:sz w:val="28"/>
          <w:szCs w:val="28"/>
        </w:rPr>
      </w:pPr>
      <w:r w:rsidRPr="00E72C83">
        <w:rPr>
          <w:rFonts w:ascii="Times New Roman" w:eastAsia="CenturyGothic" w:hAnsi="Times New Roman" w:cs="Times New Roman"/>
          <w:sz w:val="28"/>
          <w:szCs w:val="28"/>
        </w:rPr>
        <w:t>Структура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гинекологических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онкозаболеваний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по данным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proofErr w:type="spellStart"/>
      <w:r w:rsidRPr="00E72C83">
        <w:rPr>
          <w:rFonts w:ascii="Times New Roman" w:eastAsia="CenturyGothic" w:hAnsi="Times New Roman" w:cs="Times New Roman"/>
          <w:sz w:val="28"/>
          <w:szCs w:val="28"/>
        </w:rPr>
        <w:t>биопсийных</w:t>
      </w:r>
      <w:proofErr w:type="spellEnd"/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исследований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>за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2019 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год /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Соколовская К.В. (5 курс, лечебный факультет),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Казак Е.М. (3 курс, лечебный факультет)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Научные руководители: к.м.н., доцент </w:t>
      </w:r>
      <w:proofErr w:type="spellStart"/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Пчельникова</w:t>
      </w:r>
      <w:proofErr w:type="spellEnd"/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Е.Ф.,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ст. преподаватель </w:t>
      </w:r>
      <w:proofErr w:type="spellStart"/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Товсташёв</w:t>
      </w:r>
      <w:proofErr w:type="spellEnd"/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А.Л.// Актуальные вопросы современной медицины и фармации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[Электронный ресурс] : материалы 75-й юбилейной научно-практической конференции студентов и молодых учёных, Витебск,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20–21 апреля 2023 г. / Витебский государственный медицинский университет ;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[редколлегия: А. Н. </w:t>
      </w:r>
      <w:proofErr w:type="spellStart"/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>Чуканов</w:t>
      </w:r>
      <w:proofErr w:type="spellEnd"/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 (председатель) и др.]. – Витебск : ВГМУ,</w:t>
      </w:r>
      <w:r w:rsidRPr="00E72C83">
        <w:rPr>
          <w:rFonts w:ascii="Times New Roman" w:eastAsia="CenturyGothic" w:hAnsi="Times New Roman" w:cs="Times New Roman"/>
          <w:sz w:val="28"/>
          <w:szCs w:val="28"/>
        </w:rPr>
        <w:t xml:space="preserve"> </w:t>
      </w:r>
      <w:r w:rsidR="00E81C0C" w:rsidRPr="00E72C83">
        <w:rPr>
          <w:rFonts w:ascii="Times New Roman" w:eastAsia="CenturyGothic" w:hAnsi="Times New Roman" w:cs="Times New Roman"/>
          <w:sz w:val="28"/>
          <w:szCs w:val="28"/>
        </w:rPr>
        <w:t xml:space="preserve">2023. </w:t>
      </w:r>
    </w:p>
    <w:sectPr w:rsidR="00E81C0C" w:rsidRPr="00E7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C520E"/>
    <w:multiLevelType w:val="hybridMultilevel"/>
    <w:tmpl w:val="75C47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268"/>
    <w:rsid w:val="00033B6E"/>
    <w:rsid w:val="000910E1"/>
    <w:rsid w:val="00176FF3"/>
    <w:rsid w:val="001817A7"/>
    <w:rsid w:val="0086017C"/>
    <w:rsid w:val="008D7268"/>
    <w:rsid w:val="00A75CA4"/>
    <w:rsid w:val="00AC0B7D"/>
    <w:rsid w:val="00D160FA"/>
    <w:rsid w:val="00E00B10"/>
    <w:rsid w:val="00E72C83"/>
    <w:rsid w:val="00E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9F72"/>
  <w15:docId w15:val="{B8590310-ABD2-41B6-A1CF-F86D796D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72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Morph-403</dc:creator>
  <cp:lastModifiedBy>Admin</cp:lastModifiedBy>
  <cp:revision>3</cp:revision>
  <dcterms:created xsi:type="dcterms:W3CDTF">2023-09-13T12:04:00Z</dcterms:created>
  <dcterms:modified xsi:type="dcterms:W3CDTF">2023-09-14T10:25:00Z</dcterms:modified>
</cp:coreProperties>
</file>