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49" w:rsidRPr="002557BC" w:rsidRDefault="00A55049" w:rsidP="00A55049">
      <w:pPr>
        <w:jc w:val="center"/>
        <w:rPr>
          <w:sz w:val="28"/>
          <w:szCs w:val="28"/>
        </w:rPr>
      </w:pPr>
      <w:r w:rsidRPr="002557BC">
        <w:rPr>
          <w:b/>
          <w:sz w:val="28"/>
          <w:szCs w:val="28"/>
        </w:rPr>
        <w:t>Материалы для итоговой аттестации повышени</w:t>
      </w:r>
      <w:r>
        <w:rPr>
          <w:b/>
          <w:sz w:val="28"/>
          <w:szCs w:val="28"/>
        </w:rPr>
        <w:t>я</w:t>
      </w:r>
      <w:r w:rsidRPr="002557BC">
        <w:rPr>
          <w:b/>
          <w:sz w:val="28"/>
          <w:szCs w:val="28"/>
        </w:rPr>
        <w:t xml:space="preserve"> квалификации «Ультразвуковая диагностика в гастроэнтерологии»</w:t>
      </w:r>
    </w:p>
    <w:p w:rsidR="00A55049" w:rsidRPr="002557BC" w:rsidRDefault="00A55049" w:rsidP="00A55049">
      <w:pPr>
        <w:rPr>
          <w:sz w:val="28"/>
          <w:szCs w:val="28"/>
        </w:rPr>
      </w:pPr>
    </w:p>
    <w:p w:rsidR="00A55049" w:rsidRPr="001C51BB" w:rsidRDefault="00A55049" w:rsidP="00A55049">
      <w:pPr>
        <w:numPr>
          <w:ilvl w:val="0"/>
          <w:numId w:val="2"/>
        </w:numPr>
        <w:tabs>
          <w:tab w:val="left" w:pos="426"/>
          <w:tab w:val="num" w:pos="567"/>
        </w:tabs>
        <w:jc w:val="both"/>
        <w:rPr>
          <w:sz w:val="28"/>
          <w:szCs w:val="28"/>
        </w:rPr>
      </w:pPr>
      <w:r w:rsidRPr="001C51BB">
        <w:rPr>
          <w:sz w:val="28"/>
          <w:szCs w:val="28"/>
        </w:rPr>
        <w:t>Основы государственной политики и идеологии в Республике Беларусь.</w:t>
      </w:r>
      <w:r w:rsidRPr="001C51BB">
        <w:rPr>
          <w:i/>
          <w:sz w:val="28"/>
          <w:szCs w:val="28"/>
        </w:rPr>
        <w:t xml:space="preserve"> </w:t>
      </w:r>
      <w:r w:rsidRPr="001C51BB">
        <w:rPr>
          <w:sz w:val="28"/>
          <w:szCs w:val="28"/>
        </w:rPr>
        <w:t>Правовые основы государственной политики в сфере борьбы с коррупц</w:t>
      </w:r>
      <w:r w:rsidRPr="001C51BB">
        <w:rPr>
          <w:sz w:val="28"/>
          <w:szCs w:val="28"/>
        </w:rPr>
        <w:t>и</w:t>
      </w:r>
      <w:r w:rsidRPr="001C51BB">
        <w:rPr>
          <w:sz w:val="28"/>
          <w:szCs w:val="28"/>
        </w:rPr>
        <w:t>ей. Мировоззренческая основа белорусской государственной идеологии. Сист</w:t>
      </w:r>
      <w:r w:rsidRPr="001C51BB">
        <w:rPr>
          <w:sz w:val="28"/>
          <w:szCs w:val="28"/>
        </w:rPr>
        <w:t>е</w:t>
      </w:r>
      <w:r w:rsidRPr="001C51BB">
        <w:rPr>
          <w:sz w:val="28"/>
          <w:szCs w:val="28"/>
        </w:rPr>
        <w:t>ма идеологической работы. Культура и идеологическое воспитание. Духовное во</w:t>
      </w:r>
      <w:r w:rsidRPr="001C51BB">
        <w:rPr>
          <w:sz w:val="28"/>
          <w:szCs w:val="28"/>
        </w:rPr>
        <w:t>с</w:t>
      </w:r>
      <w:r w:rsidRPr="001C51BB">
        <w:rPr>
          <w:sz w:val="28"/>
          <w:szCs w:val="28"/>
        </w:rPr>
        <w:t>питание человека.</w:t>
      </w:r>
    </w:p>
    <w:p w:rsidR="00A55049" w:rsidRPr="001C51BB" w:rsidRDefault="00A55049" w:rsidP="00A55049">
      <w:pPr>
        <w:numPr>
          <w:ilvl w:val="0"/>
          <w:numId w:val="2"/>
        </w:numPr>
        <w:tabs>
          <w:tab w:val="left" w:pos="426"/>
          <w:tab w:val="num" w:pos="567"/>
        </w:tabs>
        <w:autoSpaceDE w:val="0"/>
        <w:autoSpaceDN w:val="0"/>
        <w:jc w:val="both"/>
        <w:rPr>
          <w:color w:val="000000"/>
          <w:sz w:val="28"/>
          <w:szCs w:val="28"/>
        </w:rPr>
      </w:pPr>
      <w:r w:rsidRPr="001C51BB">
        <w:rPr>
          <w:color w:val="000000"/>
          <w:sz w:val="28"/>
          <w:szCs w:val="28"/>
        </w:rPr>
        <w:t>Обеспечение права на жизнь и охрану здоровья – одна из высших целей о</w:t>
      </w:r>
      <w:r w:rsidRPr="001C51BB">
        <w:rPr>
          <w:color w:val="000000"/>
          <w:sz w:val="28"/>
          <w:szCs w:val="28"/>
        </w:rPr>
        <w:t>б</w:t>
      </w:r>
      <w:r w:rsidRPr="001C51BB">
        <w:rPr>
          <w:color w:val="000000"/>
          <w:sz w:val="28"/>
          <w:szCs w:val="28"/>
        </w:rPr>
        <w:t>щества и государства в Республике Беларусь. Взаимная ответственность государства и личности за охрану здоровья человека. Нормативные прав</w:t>
      </w:r>
      <w:r w:rsidRPr="001C51BB">
        <w:rPr>
          <w:color w:val="000000"/>
          <w:sz w:val="28"/>
          <w:szCs w:val="28"/>
        </w:rPr>
        <w:t>о</w:t>
      </w:r>
      <w:r w:rsidRPr="001C51BB">
        <w:rPr>
          <w:color w:val="000000"/>
          <w:sz w:val="28"/>
          <w:szCs w:val="28"/>
        </w:rPr>
        <w:t>вые акты по усилению борьбы с коррупцией в системе здравоохранения Респу</w:t>
      </w:r>
      <w:r w:rsidRPr="001C51BB">
        <w:rPr>
          <w:color w:val="000000"/>
          <w:sz w:val="28"/>
          <w:szCs w:val="28"/>
        </w:rPr>
        <w:t>б</w:t>
      </w:r>
      <w:r w:rsidRPr="001C51BB">
        <w:rPr>
          <w:color w:val="000000"/>
          <w:sz w:val="28"/>
          <w:szCs w:val="28"/>
        </w:rPr>
        <w:t>лики Беларусь.</w:t>
      </w:r>
    </w:p>
    <w:p w:rsidR="00A55049" w:rsidRPr="00410072" w:rsidRDefault="00A55049" w:rsidP="00A55049">
      <w:pPr>
        <w:pStyle w:val="2"/>
        <w:widowControl w:val="0"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Ультразвуковая диагностика как метод исследования. Физические о</w:t>
      </w:r>
      <w:r w:rsidRPr="00410072">
        <w:rPr>
          <w:sz w:val="28"/>
          <w:szCs w:val="28"/>
        </w:rPr>
        <w:t>с</w:t>
      </w:r>
      <w:r w:rsidRPr="00410072">
        <w:rPr>
          <w:sz w:val="28"/>
          <w:szCs w:val="28"/>
        </w:rPr>
        <w:t>новы ультразвуковой диагностики. Нормативные документы в ультразвуковой д</w:t>
      </w:r>
      <w:r w:rsidRPr="00410072">
        <w:rPr>
          <w:sz w:val="28"/>
          <w:szCs w:val="28"/>
        </w:rPr>
        <w:t>и</w:t>
      </w:r>
      <w:r w:rsidRPr="00410072">
        <w:rPr>
          <w:sz w:val="28"/>
          <w:szCs w:val="28"/>
        </w:rPr>
        <w:t>агностической службе.</w:t>
      </w:r>
    </w:p>
    <w:p w:rsidR="00A55049" w:rsidRPr="00410072" w:rsidRDefault="00A55049" w:rsidP="00A55049">
      <w:pPr>
        <w:pStyle w:val="2"/>
        <w:widowControl w:val="0"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410072">
        <w:rPr>
          <w:sz w:val="28"/>
          <w:szCs w:val="28"/>
        </w:rPr>
        <w:t>Новые технологии в ультразвуковой диагностике (ультразвуковое изобр</w:t>
      </w:r>
      <w:r w:rsidRPr="00410072">
        <w:rPr>
          <w:sz w:val="28"/>
          <w:szCs w:val="28"/>
        </w:rPr>
        <w:t>а</w:t>
      </w:r>
      <w:r w:rsidRPr="00410072">
        <w:rPr>
          <w:sz w:val="28"/>
          <w:szCs w:val="28"/>
        </w:rPr>
        <w:t xml:space="preserve">жение, получаемое на основе второй гармоники, </w:t>
      </w:r>
      <w:proofErr w:type="spellStart"/>
      <w:r w:rsidRPr="00410072">
        <w:rPr>
          <w:sz w:val="28"/>
          <w:szCs w:val="28"/>
        </w:rPr>
        <w:t>эхоконтрастные</w:t>
      </w:r>
      <w:proofErr w:type="spellEnd"/>
      <w:r w:rsidRPr="00410072">
        <w:rPr>
          <w:sz w:val="28"/>
          <w:szCs w:val="28"/>
        </w:rPr>
        <w:t xml:space="preserve"> методы исследования, тканевой </w:t>
      </w:r>
      <w:proofErr w:type="spellStart"/>
      <w:r w:rsidRPr="00410072">
        <w:rPr>
          <w:sz w:val="28"/>
          <w:szCs w:val="28"/>
        </w:rPr>
        <w:t>до</w:t>
      </w:r>
      <w:r w:rsidRPr="00410072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r w:rsidRPr="00410072">
        <w:rPr>
          <w:sz w:val="28"/>
          <w:szCs w:val="28"/>
        </w:rPr>
        <w:t>лер</w:t>
      </w:r>
      <w:proofErr w:type="spellEnd"/>
      <w:r w:rsidRPr="00410072">
        <w:rPr>
          <w:sz w:val="28"/>
          <w:szCs w:val="28"/>
        </w:rPr>
        <w:t xml:space="preserve">). </w:t>
      </w:r>
    </w:p>
    <w:p w:rsidR="00A55049" w:rsidRPr="00410072" w:rsidRDefault="00A55049" w:rsidP="00A55049">
      <w:pPr>
        <w:pStyle w:val="2"/>
        <w:widowControl w:val="0"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410072">
        <w:rPr>
          <w:sz w:val="28"/>
          <w:szCs w:val="28"/>
        </w:rPr>
        <w:t>Новые технологии в ультразвуковой диагностике (реконструкция трехме</w:t>
      </w:r>
      <w:r w:rsidRPr="00410072">
        <w:rPr>
          <w:sz w:val="28"/>
          <w:szCs w:val="28"/>
        </w:rPr>
        <w:t>р</w:t>
      </w:r>
      <w:r w:rsidRPr="00410072">
        <w:rPr>
          <w:sz w:val="28"/>
          <w:szCs w:val="28"/>
        </w:rPr>
        <w:t>ного изображения, эндоскопические ультразвуковые методы, телекоммуникацио</w:t>
      </w:r>
      <w:r w:rsidRPr="00410072">
        <w:rPr>
          <w:sz w:val="28"/>
          <w:szCs w:val="28"/>
        </w:rPr>
        <w:t>н</w:t>
      </w:r>
      <w:r w:rsidRPr="00410072">
        <w:rPr>
          <w:sz w:val="28"/>
          <w:szCs w:val="28"/>
        </w:rPr>
        <w:t>ные методы).</w:t>
      </w:r>
    </w:p>
    <w:p w:rsidR="00A55049" w:rsidRPr="00410072" w:rsidRDefault="00A55049" w:rsidP="00A55049">
      <w:pPr>
        <w:pStyle w:val="2"/>
        <w:widowControl w:val="0"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Терминология в ультразвуковой диагностике. </w:t>
      </w:r>
    </w:p>
    <w:p w:rsidR="00A55049" w:rsidRPr="00410072" w:rsidRDefault="00A55049" w:rsidP="00A55049">
      <w:pPr>
        <w:pStyle w:val="2"/>
        <w:widowControl w:val="0"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410072">
        <w:rPr>
          <w:sz w:val="28"/>
          <w:szCs w:val="28"/>
        </w:rPr>
        <w:t>Арт</w:t>
      </w:r>
      <w:r w:rsidRPr="00410072">
        <w:rPr>
          <w:sz w:val="28"/>
          <w:szCs w:val="28"/>
        </w:rPr>
        <w:t>е</w:t>
      </w:r>
      <w:r w:rsidRPr="00410072">
        <w:rPr>
          <w:sz w:val="28"/>
          <w:szCs w:val="28"/>
        </w:rPr>
        <w:t xml:space="preserve">факты в ультразвуковой диагностике. </w:t>
      </w:r>
    </w:p>
    <w:p w:rsidR="00A55049" w:rsidRPr="00410072" w:rsidRDefault="00A55049" w:rsidP="00A55049">
      <w:pPr>
        <w:pStyle w:val="2"/>
        <w:widowControl w:val="0"/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410072">
        <w:rPr>
          <w:sz w:val="28"/>
          <w:szCs w:val="28"/>
        </w:rPr>
        <w:t>Деонтология в ультразвуковой диагностике.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Методика ультразвукового исследования желудка. Эхографическая картина нормального желудка. Регионарные лимфатические узлы желудка. Основные положения протокола ультразвукового исследования желудка.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Ультразвуковая диагностика патологии желудка. Диагностика моторно-эвакуаторных нарушений желудка. Эхографические признаки компенсированного, </w:t>
      </w:r>
      <w:proofErr w:type="spellStart"/>
      <w:r w:rsidRPr="00410072">
        <w:rPr>
          <w:sz w:val="28"/>
          <w:szCs w:val="28"/>
        </w:rPr>
        <w:t>субкомпенсированного</w:t>
      </w:r>
      <w:proofErr w:type="spellEnd"/>
      <w:r w:rsidRPr="00410072">
        <w:rPr>
          <w:sz w:val="28"/>
          <w:szCs w:val="28"/>
        </w:rPr>
        <w:t xml:space="preserve"> и </w:t>
      </w:r>
      <w:proofErr w:type="spellStart"/>
      <w:r w:rsidRPr="00410072">
        <w:rPr>
          <w:sz w:val="28"/>
          <w:szCs w:val="28"/>
        </w:rPr>
        <w:t>декомпенсированного</w:t>
      </w:r>
      <w:proofErr w:type="spellEnd"/>
      <w:r w:rsidRPr="00410072">
        <w:rPr>
          <w:sz w:val="28"/>
          <w:szCs w:val="28"/>
        </w:rPr>
        <w:t xml:space="preserve"> </w:t>
      </w:r>
      <w:proofErr w:type="spellStart"/>
      <w:r w:rsidRPr="00410072">
        <w:rPr>
          <w:sz w:val="28"/>
          <w:szCs w:val="28"/>
        </w:rPr>
        <w:t>пилородуоденального</w:t>
      </w:r>
      <w:proofErr w:type="spellEnd"/>
      <w:r w:rsidRPr="00410072">
        <w:rPr>
          <w:sz w:val="28"/>
          <w:szCs w:val="28"/>
        </w:rPr>
        <w:t xml:space="preserve"> стеноза. </w:t>
      </w:r>
    </w:p>
    <w:p w:rsidR="00A55049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Ультразвуковая диагностика хронических язв и рака желудка. Критерии распространенности опухолевого процесса. Ультразвуковая диагностика </w:t>
      </w:r>
      <w:proofErr w:type="spellStart"/>
      <w:r w:rsidRPr="00410072">
        <w:rPr>
          <w:sz w:val="28"/>
          <w:szCs w:val="28"/>
        </w:rPr>
        <w:t>лейомиом</w:t>
      </w:r>
      <w:proofErr w:type="spellEnd"/>
      <w:r w:rsidRPr="00410072">
        <w:rPr>
          <w:sz w:val="28"/>
          <w:szCs w:val="28"/>
        </w:rPr>
        <w:t xml:space="preserve"> желудка.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Ультразвуковая диагностика </w:t>
      </w:r>
      <w:proofErr w:type="spellStart"/>
      <w:r w:rsidRPr="00410072">
        <w:rPr>
          <w:sz w:val="28"/>
          <w:szCs w:val="28"/>
        </w:rPr>
        <w:t>пилородуоденального</w:t>
      </w:r>
      <w:proofErr w:type="spellEnd"/>
      <w:r w:rsidRPr="00410072">
        <w:rPr>
          <w:sz w:val="28"/>
          <w:szCs w:val="28"/>
        </w:rPr>
        <w:t xml:space="preserve"> стеноза.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Эхографическая семиотика </w:t>
      </w:r>
      <w:proofErr w:type="spellStart"/>
      <w:r w:rsidRPr="00410072">
        <w:rPr>
          <w:sz w:val="28"/>
          <w:szCs w:val="28"/>
        </w:rPr>
        <w:t>дуоденостаза</w:t>
      </w:r>
      <w:proofErr w:type="spellEnd"/>
      <w:r w:rsidRPr="00410072">
        <w:rPr>
          <w:sz w:val="28"/>
          <w:szCs w:val="28"/>
        </w:rPr>
        <w:t>.</w:t>
      </w:r>
    </w:p>
    <w:p w:rsidR="00A55049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Ультразвуковая диагностика патологии тонкой кишки. Ультразвуковая диагностика хронических язв двенадцатиперстной кишки, язвы </w:t>
      </w:r>
      <w:proofErr w:type="spellStart"/>
      <w:r w:rsidRPr="00410072">
        <w:rPr>
          <w:sz w:val="28"/>
          <w:szCs w:val="28"/>
        </w:rPr>
        <w:t>бульбарной</w:t>
      </w:r>
      <w:proofErr w:type="spellEnd"/>
      <w:r w:rsidRPr="00410072">
        <w:rPr>
          <w:sz w:val="28"/>
          <w:szCs w:val="28"/>
        </w:rPr>
        <w:t xml:space="preserve"> и </w:t>
      </w:r>
      <w:proofErr w:type="spellStart"/>
      <w:r w:rsidRPr="00410072">
        <w:rPr>
          <w:sz w:val="28"/>
          <w:szCs w:val="28"/>
        </w:rPr>
        <w:t>постбульбарной</w:t>
      </w:r>
      <w:proofErr w:type="spellEnd"/>
      <w:r w:rsidRPr="00410072">
        <w:rPr>
          <w:sz w:val="28"/>
          <w:szCs w:val="28"/>
        </w:rPr>
        <w:t xml:space="preserve"> локализации. </w:t>
      </w:r>
      <w:proofErr w:type="spellStart"/>
      <w:r w:rsidRPr="00410072">
        <w:rPr>
          <w:sz w:val="28"/>
          <w:szCs w:val="28"/>
        </w:rPr>
        <w:t>Дуоденостаз</w:t>
      </w:r>
      <w:proofErr w:type="spellEnd"/>
      <w:r w:rsidRPr="00410072">
        <w:rPr>
          <w:sz w:val="28"/>
          <w:szCs w:val="28"/>
        </w:rPr>
        <w:t>. Тонкокишечная непроходимость.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Эхографические признаки рака большого дуоденального сосочка.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Методика ультразвукового исследования толстой кишки. Эхографическая картина толстой кишки в норме. Основные положения протокола </w:t>
      </w:r>
      <w:r w:rsidRPr="00410072">
        <w:rPr>
          <w:sz w:val="28"/>
          <w:szCs w:val="28"/>
        </w:rPr>
        <w:lastRenderedPageBreak/>
        <w:t>ультразвукового исследования толстой кишки.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Ультразвуковая диагностика патологии толстой кишки. Толстокишечная непроходимость. Аппендицит. </w:t>
      </w:r>
      <w:proofErr w:type="spellStart"/>
      <w:r w:rsidRPr="00410072">
        <w:rPr>
          <w:sz w:val="28"/>
          <w:szCs w:val="28"/>
        </w:rPr>
        <w:t>Дивертикулит</w:t>
      </w:r>
      <w:proofErr w:type="spellEnd"/>
      <w:r w:rsidRPr="00410072">
        <w:rPr>
          <w:sz w:val="28"/>
          <w:szCs w:val="28"/>
        </w:rPr>
        <w:t xml:space="preserve">. Болезнь Крона. Неспецифический язвенный колит.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Ультразвуковая диагностика рака толстой кишки; дифференциальный диагноз; тактика врача ультразвуковой диагностики.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Эхокардиографические признаки рака ободочной кишки.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Ультразвуковая диагностика кишечной непроходимости.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Ультразвуковая анатомия печени.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Ультразвуковая анатомия портальных и печеночных вен, артерий.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Ультразвуковая анатомия внутрипеченочных и внепеченочных желчных протоков.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Ультразвуковая анатомия селезенки.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Методика ультразвукового исследования печени, портальных и печеночных вен, артерий.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Методика ультразвукового исследования внутрипеченочных и внепеченочных желчных протоков, печеночной группы лимфатических узлов и селезенки.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Ультразвуковая</w:t>
      </w:r>
      <w:r w:rsidRPr="00410072">
        <w:rPr>
          <w:sz w:val="28"/>
          <w:szCs w:val="28"/>
        </w:rPr>
        <w:t xml:space="preserve"> картина портальных и печеночных вен, артерий, внутрипеченочных и внепеченочных желчных протоков, печеночной группы лимфатических узлов в норме.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Применение ме</w:t>
      </w:r>
      <w:r>
        <w:rPr>
          <w:sz w:val="28"/>
          <w:szCs w:val="28"/>
        </w:rPr>
        <w:t>тода импульсного и цветного доп</w:t>
      </w:r>
      <w:r w:rsidRPr="00410072">
        <w:rPr>
          <w:sz w:val="28"/>
          <w:szCs w:val="28"/>
        </w:rPr>
        <w:t>леровского картирования при ультразвуковом исследовании печени, портальных и печеночных вен, артерий.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Основные положения протокола ультразвукового исследования печени, портальных сосудов и селезенки.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Ультразвуковая диагностика диффузной патологии печени. Варианты изменения печени при жировом </w:t>
      </w:r>
      <w:proofErr w:type="spellStart"/>
      <w:r w:rsidRPr="00410072">
        <w:rPr>
          <w:sz w:val="28"/>
          <w:szCs w:val="28"/>
        </w:rPr>
        <w:t>гепатозе</w:t>
      </w:r>
      <w:proofErr w:type="spellEnd"/>
      <w:r w:rsidRPr="00410072">
        <w:rPr>
          <w:sz w:val="28"/>
          <w:szCs w:val="28"/>
        </w:rPr>
        <w:t xml:space="preserve"> и хроническом гепатите. </w:t>
      </w:r>
    </w:p>
    <w:p w:rsidR="00A55049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Тактика врача ультразвуковой диагностики при обнаружении диффузных изменений печени.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Ультразвуковая диагностика цирроза печени.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Тромбоз портальных вен. Клинические проявления. </w:t>
      </w:r>
      <w:r>
        <w:rPr>
          <w:sz w:val="28"/>
          <w:szCs w:val="28"/>
        </w:rPr>
        <w:t>Ультразвуковые</w:t>
      </w:r>
      <w:r w:rsidRPr="00410072">
        <w:rPr>
          <w:sz w:val="28"/>
          <w:szCs w:val="28"/>
        </w:rPr>
        <w:t xml:space="preserve"> признаки.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Ультразвуковая диагностика очаговой патологии печени. Особенности методики ультразвукового исследования при диагностике опухолей печени.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Ультразвуковая диагностика опухолей печени. Первичные опухоли печени: гепатоцеллюлярный рак и </w:t>
      </w:r>
      <w:proofErr w:type="spellStart"/>
      <w:r w:rsidRPr="00410072">
        <w:rPr>
          <w:sz w:val="28"/>
          <w:szCs w:val="28"/>
        </w:rPr>
        <w:t>холангиоцеллюлярный</w:t>
      </w:r>
      <w:proofErr w:type="spellEnd"/>
      <w:r w:rsidRPr="00410072">
        <w:rPr>
          <w:sz w:val="28"/>
          <w:szCs w:val="28"/>
        </w:rPr>
        <w:t xml:space="preserve"> рак, ультразвуковая картина. Критерии распространенности опухолевого процесса.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Вторичные (метастатические) опухоли печени, </w:t>
      </w:r>
      <w:r>
        <w:rPr>
          <w:sz w:val="28"/>
          <w:szCs w:val="28"/>
        </w:rPr>
        <w:t>ультразвуковые</w:t>
      </w:r>
      <w:r w:rsidRPr="00410072">
        <w:rPr>
          <w:sz w:val="28"/>
          <w:szCs w:val="28"/>
        </w:rPr>
        <w:t xml:space="preserve"> варианты метастазов печени.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proofErr w:type="spellStart"/>
      <w:r w:rsidRPr="00410072">
        <w:rPr>
          <w:sz w:val="28"/>
          <w:szCs w:val="28"/>
        </w:rPr>
        <w:t>Гемангиомы</w:t>
      </w:r>
      <w:proofErr w:type="spellEnd"/>
      <w:r w:rsidRPr="00410072">
        <w:rPr>
          <w:sz w:val="28"/>
          <w:szCs w:val="28"/>
        </w:rPr>
        <w:t xml:space="preserve"> печени (кавернозная, капиллярная и </w:t>
      </w:r>
      <w:proofErr w:type="spellStart"/>
      <w:r w:rsidRPr="00410072">
        <w:rPr>
          <w:sz w:val="28"/>
          <w:szCs w:val="28"/>
        </w:rPr>
        <w:t>атипичная</w:t>
      </w:r>
      <w:proofErr w:type="spellEnd"/>
      <w:r w:rsidRPr="00410072">
        <w:rPr>
          <w:sz w:val="28"/>
          <w:szCs w:val="28"/>
        </w:rPr>
        <w:t>)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Аденома печени, </w:t>
      </w:r>
      <w:proofErr w:type="spellStart"/>
      <w:r w:rsidRPr="00410072">
        <w:rPr>
          <w:sz w:val="28"/>
          <w:szCs w:val="28"/>
        </w:rPr>
        <w:t>фокально-нодулярная</w:t>
      </w:r>
      <w:proofErr w:type="spellEnd"/>
      <w:r w:rsidRPr="00410072">
        <w:rPr>
          <w:sz w:val="28"/>
          <w:szCs w:val="28"/>
        </w:rPr>
        <w:t xml:space="preserve"> гиперплазия, </w:t>
      </w:r>
      <w:proofErr w:type="spellStart"/>
      <w:r w:rsidRPr="00410072">
        <w:rPr>
          <w:sz w:val="28"/>
          <w:szCs w:val="28"/>
        </w:rPr>
        <w:t>лимфома</w:t>
      </w:r>
      <w:proofErr w:type="spellEnd"/>
      <w:r w:rsidRPr="00410072">
        <w:rPr>
          <w:sz w:val="28"/>
          <w:szCs w:val="28"/>
        </w:rPr>
        <w:t xml:space="preserve">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Кисты печени. Абсцессы печени</w:t>
      </w:r>
      <w:r>
        <w:rPr>
          <w:sz w:val="28"/>
          <w:szCs w:val="28"/>
        </w:rPr>
        <w:t>,</w:t>
      </w:r>
      <w:r w:rsidRPr="0041007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10072">
        <w:rPr>
          <w:sz w:val="28"/>
          <w:szCs w:val="28"/>
        </w:rPr>
        <w:t xml:space="preserve">линические проявления, </w:t>
      </w:r>
      <w:r>
        <w:rPr>
          <w:sz w:val="28"/>
          <w:szCs w:val="28"/>
        </w:rPr>
        <w:lastRenderedPageBreak/>
        <w:t>ультразвуковая картина</w:t>
      </w:r>
      <w:r w:rsidRPr="00410072">
        <w:rPr>
          <w:sz w:val="28"/>
          <w:szCs w:val="28"/>
        </w:rPr>
        <w:t xml:space="preserve">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Тактика врача ультразвуковой диагностики при обнаружении очаговых изменений печени.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Ультразвуковая дифференциальная диагностика очаговых поражений печени.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Ультразвуковая диагностика патологии селезенки. Критерии </w:t>
      </w:r>
      <w:proofErr w:type="spellStart"/>
      <w:r w:rsidRPr="00410072">
        <w:rPr>
          <w:sz w:val="28"/>
          <w:szCs w:val="28"/>
        </w:rPr>
        <w:t>спленомегалии</w:t>
      </w:r>
      <w:proofErr w:type="spellEnd"/>
      <w:r w:rsidRPr="00410072">
        <w:rPr>
          <w:sz w:val="28"/>
          <w:szCs w:val="28"/>
        </w:rPr>
        <w:t xml:space="preserve">. </w:t>
      </w:r>
      <w:r>
        <w:rPr>
          <w:sz w:val="28"/>
          <w:szCs w:val="28"/>
        </w:rPr>
        <w:t>Ультразвуковая</w:t>
      </w:r>
      <w:r w:rsidRPr="00410072">
        <w:rPr>
          <w:sz w:val="28"/>
          <w:szCs w:val="28"/>
        </w:rPr>
        <w:t xml:space="preserve"> картина при разрыве, инфаркте, диффузной и очаговой патологии селезенки.</w:t>
      </w:r>
    </w:p>
    <w:p w:rsidR="00A55049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Пункционная биопсия печени под контролем ультразвукового изображения.</w:t>
      </w:r>
    </w:p>
    <w:p w:rsidR="00A55049" w:rsidRPr="00B97ECE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B97ECE">
        <w:rPr>
          <w:sz w:val="28"/>
          <w:szCs w:val="28"/>
        </w:rPr>
        <w:t xml:space="preserve">Лечебные методы </w:t>
      </w:r>
      <w:proofErr w:type="spellStart"/>
      <w:r w:rsidRPr="00B97ECE">
        <w:rPr>
          <w:sz w:val="28"/>
          <w:szCs w:val="28"/>
        </w:rPr>
        <w:t>пунктирования</w:t>
      </w:r>
      <w:proofErr w:type="spellEnd"/>
      <w:r w:rsidRPr="00B97ECE">
        <w:rPr>
          <w:sz w:val="28"/>
          <w:szCs w:val="28"/>
        </w:rPr>
        <w:t xml:space="preserve"> и дренирования (</w:t>
      </w:r>
      <w:proofErr w:type="spellStart"/>
      <w:r w:rsidRPr="00B97ECE">
        <w:rPr>
          <w:sz w:val="28"/>
          <w:szCs w:val="28"/>
        </w:rPr>
        <w:t>диапевтика</w:t>
      </w:r>
      <w:proofErr w:type="spellEnd"/>
      <w:r w:rsidRPr="00B97ECE">
        <w:rPr>
          <w:sz w:val="28"/>
          <w:szCs w:val="28"/>
        </w:rPr>
        <w:t>) печени под контролем ультразвукового изображения.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Ультразвуковая диагностика асцита.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Ультразвуковая диагностика портальной гипертензии.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Ультразвуковая анатомия желчного пузыря и желчевыводящих протоков.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Ультразвуковая</w:t>
      </w:r>
      <w:r w:rsidRPr="00410072">
        <w:rPr>
          <w:sz w:val="28"/>
          <w:szCs w:val="28"/>
        </w:rPr>
        <w:t xml:space="preserve"> картина нормального желчного пузыря и желчных протоков. Регионарные лимфатические узлы желчного пузыря.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Основные положения протокола ультразвукового исследования желчного пузыря и желчевыводящих протоков.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Ультразвуковая анатомия поджелудочной железы.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Методика ультразвукового исследования поджелудочной железы.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Ультразвуковая</w:t>
      </w:r>
      <w:r w:rsidRPr="00410072">
        <w:rPr>
          <w:sz w:val="28"/>
          <w:szCs w:val="28"/>
        </w:rPr>
        <w:t xml:space="preserve"> картина нормальной поджелудочной железы. Возрастные изменения поджелудочной железы. Регионарные лимфатические узлы поджелудочной железы.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Основные положения протокола ультразвукового исследования поджелудочной железы.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Ультразвуковая диагностика диффузной патологии поджелудочной железы. </w:t>
      </w:r>
      <w:proofErr w:type="spellStart"/>
      <w:r w:rsidRPr="00410072">
        <w:rPr>
          <w:sz w:val="28"/>
          <w:szCs w:val="28"/>
        </w:rPr>
        <w:t>Липоматоз</w:t>
      </w:r>
      <w:proofErr w:type="spellEnd"/>
      <w:r w:rsidRPr="00410072">
        <w:rPr>
          <w:sz w:val="28"/>
          <w:szCs w:val="28"/>
        </w:rPr>
        <w:t xml:space="preserve"> поджелудочной железы.</w:t>
      </w:r>
    </w:p>
    <w:p w:rsidR="00A55049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Острый панкреатит. Ультразвуковая семиотика при отечной форме острого панкреатита и </w:t>
      </w:r>
      <w:proofErr w:type="spellStart"/>
      <w:r w:rsidRPr="00410072">
        <w:rPr>
          <w:sz w:val="28"/>
          <w:szCs w:val="28"/>
        </w:rPr>
        <w:t>панкреонекрозе</w:t>
      </w:r>
      <w:proofErr w:type="spellEnd"/>
      <w:r w:rsidRPr="00410072">
        <w:rPr>
          <w:sz w:val="28"/>
          <w:szCs w:val="28"/>
        </w:rPr>
        <w:t xml:space="preserve">. </w:t>
      </w:r>
    </w:p>
    <w:p w:rsidR="00A55049" w:rsidRPr="00B97ECE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B97ECE">
        <w:rPr>
          <w:sz w:val="28"/>
          <w:szCs w:val="28"/>
        </w:rPr>
        <w:t xml:space="preserve">Ультразвуковая диагностика осложнений острого панкреатита (плевральный выпот, кисты поджелудочной железы, абсцессы, </w:t>
      </w:r>
      <w:proofErr w:type="spellStart"/>
      <w:r w:rsidRPr="00B97ECE">
        <w:rPr>
          <w:sz w:val="28"/>
          <w:szCs w:val="28"/>
        </w:rPr>
        <w:t>парапанкреатический</w:t>
      </w:r>
      <w:proofErr w:type="spellEnd"/>
      <w:r w:rsidRPr="00B97ECE">
        <w:rPr>
          <w:sz w:val="28"/>
          <w:szCs w:val="28"/>
        </w:rPr>
        <w:t xml:space="preserve"> инфильтрат, флегмона </w:t>
      </w:r>
      <w:proofErr w:type="spellStart"/>
      <w:r w:rsidRPr="00B97ECE">
        <w:rPr>
          <w:sz w:val="28"/>
          <w:szCs w:val="28"/>
        </w:rPr>
        <w:t>забрюшинной</w:t>
      </w:r>
      <w:proofErr w:type="spellEnd"/>
      <w:r w:rsidRPr="00B97ECE">
        <w:rPr>
          <w:sz w:val="28"/>
          <w:szCs w:val="28"/>
        </w:rPr>
        <w:t xml:space="preserve"> клетчатки, тромбоз воро</w:t>
      </w:r>
      <w:r w:rsidRPr="00B97ECE">
        <w:rPr>
          <w:sz w:val="28"/>
          <w:szCs w:val="28"/>
        </w:rPr>
        <w:t>т</w:t>
      </w:r>
      <w:r w:rsidRPr="00B97ECE">
        <w:rPr>
          <w:sz w:val="28"/>
          <w:szCs w:val="28"/>
        </w:rPr>
        <w:t>ной вены).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Хронический панкреатит. </w:t>
      </w:r>
      <w:r>
        <w:rPr>
          <w:sz w:val="28"/>
          <w:szCs w:val="28"/>
        </w:rPr>
        <w:t>Ультразвуковая</w:t>
      </w:r>
      <w:r w:rsidRPr="00410072">
        <w:rPr>
          <w:sz w:val="28"/>
          <w:szCs w:val="28"/>
        </w:rPr>
        <w:t xml:space="preserve"> картина при различных вариантах хронического панкреатита. </w:t>
      </w:r>
      <w:proofErr w:type="spellStart"/>
      <w:r w:rsidRPr="00410072">
        <w:rPr>
          <w:sz w:val="28"/>
          <w:szCs w:val="28"/>
        </w:rPr>
        <w:t>Кальцифицирующий</w:t>
      </w:r>
      <w:proofErr w:type="spellEnd"/>
      <w:r w:rsidRPr="00410072">
        <w:rPr>
          <w:sz w:val="28"/>
          <w:szCs w:val="28"/>
        </w:rPr>
        <w:t xml:space="preserve"> (алкогольный), </w:t>
      </w:r>
      <w:proofErr w:type="spellStart"/>
      <w:r w:rsidRPr="00410072">
        <w:rPr>
          <w:sz w:val="28"/>
          <w:szCs w:val="28"/>
        </w:rPr>
        <w:t>обструктивный</w:t>
      </w:r>
      <w:proofErr w:type="spellEnd"/>
      <w:r w:rsidRPr="00410072">
        <w:rPr>
          <w:sz w:val="28"/>
          <w:szCs w:val="28"/>
        </w:rPr>
        <w:t xml:space="preserve">, </w:t>
      </w:r>
      <w:proofErr w:type="spellStart"/>
      <w:r w:rsidRPr="00410072">
        <w:rPr>
          <w:sz w:val="28"/>
          <w:szCs w:val="28"/>
        </w:rPr>
        <w:t>фиброзно-индуративный</w:t>
      </w:r>
      <w:proofErr w:type="spellEnd"/>
      <w:r w:rsidRPr="00410072">
        <w:rPr>
          <w:sz w:val="28"/>
          <w:szCs w:val="28"/>
        </w:rPr>
        <w:t xml:space="preserve"> хронический панкреатит, кисты и </w:t>
      </w:r>
      <w:proofErr w:type="spellStart"/>
      <w:r w:rsidRPr="00410072">
        <w:rPr>
          <w:sz w:val="28"/>
          <w:szCs w:val="28"/>
        </w:rPr>
        <w:t>псевдокисты</w:t>
      </w:r>
      <w:proofErr w:type="spellEnd"/>
      <w:r w:rsidRPr="00410072">
        <w:rPr>
          <w:sz w:val="28"/>
          <w:szCs w:val="28"/>
        </w:rPr>
        <w:t xml:space="preserve"> поджелудочной железы.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Ультразвуковая диагностика опухолей поджелудочной железы. Рак поджелудочной железы. </w:t>
      </w:r>
      <w:r>
        <w:rPr>
          <w:sz w:val="28"/>
          <w:szCs w:val="28"/>
        </w:rPr>
        <w:t xml:space="preserve">Ультразвуковая </w:t>
      </w:r>
      <w:r w:rsidRPr="00410072">
        <w:rPr>
          <w:sz w:val="28"/>
          <w:szCs w:val="28"/>
        </w:rPr>
        <w:t>картина с учетом различной локализации опухоли. Критерии распространенности опухолевого процесса.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Ультразвуковая диагностика врожденных пороков развития желчевыводящей системы.</w:t>
      </w:r>
    </w:p>
    <w:p w:rsidR="00A55049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Ультразвуковая</w:t>
      </w:r>
      <w:r w:rsidRPr="00410072">
        <w:rPr>
          <w:sz w:val="28"/>
          <w:szCs w:val="28"/>
        </w:rPr>
        <w:t xml:space="preserve"> семиотика острого холецистита. Острый </w:t>
      </w:r>
      <w:proofErr w:type="spellStart"/>
      <w:r w:rsidRPr="00410072">
        <w:rPr>
          <w:sz w:val="28"/>
          <w:szCs w:val="28"/>
        </w:rPr>
        <w:t>обтурационный</w:t>
      </w:r>
      <w:proofErr w:type="spellEnd"/>
      <w:r w:rsidRPr="00410072">
        <w:rPr>
          <w:sz w:val="28"/>
          <w:szCs w:val="28"/>
        </w:rPr>
        <w:t xml:space="preserve"> </w:t>
      </w:r>
      <w:r w:rsidRPr="00410072">
        <w:rPr>
          <w:sz w:val="28"/>
          <w:szCs w:val="28"/>
        </w:rPr>
        <w:lastRenderedPageBreak/>
        <w:t xml:space="preserve">холецистит.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Ультразвуковая картина хронического холецистита.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Ультразвуковая диагностика </w:t>
      </w:r>
      <w:proofErr w:type="spellStart"/>
      <w:r w:rsidRPr="00410072">
        <w:rPr>
          <w:sz w:val="28"/>
          <w:szCs w:val="28"/>
        </w:rPr>
        <w:t>холелитиаза</w:t>
      </w:r>
      <w:proofErr w:type="spellEnd"/>
      <w:r w:rsidRPr="00410072">
        <w:rPr>
          <w:sz w:val="28"/>
          <w:szCs w:val="28"/>
        </w:rPr>
        <w:t xml:space="preserve">. Водянка желчного пузыря.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Ультразвуковая диагностика </w:t>
      </w:r>
      <w:proofErr w:type="spellStart"/>
      <w:r w:rsidRPr="00410072">
        <w:rPr>
          <w:sz w:val="28"/>
          <w:szCs w:val="28"/>
        </w:rPr>
        <w:t>дискинезий</w:t>
      </w:r>
      <w:proofErr w:type="spellEnd"/>
      <w:r w:rsidRPr="00410072">
        <w:rPr>
          <w:sz w:val="28"/>
          <w:szCs w:val="28"/>
        </w:rPr>
        <w:t xml:space="preserve"> желчного пузыря (гипотоническая, гипертоническая, </w:t>
      </w:r>
      <w:proofErr w:type="spellStart"/>
      <w:r w:rsidRPr="00410072">
        <w:rPr>
          <w:sz w:val="28"/>
          <w:szCs w:val="28"/>
        </w:rPr>
        <w:t>гипомоторная</w:t>
      </w:r>
      <w:proofErr w:type="spellEnd"/>
      <w:r w:rsidRPr="00410072">
        <w:rPr>
          <w:sz w:val="28"/>
          <w:szCs w:val="28"/>
        </w:rPr>
        <w:t xml:space="preserve">, </w:t>
      </w:r>
      <w:proofErr w:type="spellStart"/>
      <w:r w:rsidRPr="00410072">
        <w:rPr>
          <w:sz w:val="28"/>
          <w:szCs w:val="28"/>
        </w:rPr>
        <w:t>гипермоторная</w:t>
      </w:r>
      <w:proofErr w:type="spellEnd"/>
      <w:r w:rsidRPr="00410072">
        <w:rPr>
          <w:sz w:val="28"/>
          <w:szCs w:val="28"/>
        </w:rPr>
        <w:t xml:space="preserve"> </w:t>
      </w:r>
      <w:proofErr w:type="spellStart"/>
      <w:r w:rsidRPr="00410072">
        <w:rPr>
          <w:sz w:val="28"/>
          <w:szCs w:val="28"/>
        </w:rPr>
        <w:t>дискинезии</w:t>
      </w:r>
      <w:proofErr w:type="spellEnd"/>
      <w:r w:rsidRPr="00410072">
        <w:rPr>
          <w:sz w:val="28"/>
          <w:szCs w:val="28"/>
        </w:rPr>
        <w:t xml:space="preserve">). </w:t>
      </w:r>
      <w:proofErr w:type="gramStart"/>
      <w:r w:rsidRPr="00410072">
        <w:rPr>
          <w:sz w:val="28"/>
          <w:szCs w:val="28"/>
        </w:rPr>
        <w:t>Качественные</w:t>
      </w:r>
      <w:proofErr w:type="gramEnd"/>
      <w:r w:rsidRPr="00410072">
        <w:rPr>
          <w:sz w:val="28"/>
          <w:szCs w:val="28"/>
        </w:rPr>
        <w:t xml:space="preserve"> и количественные признаки </w:t>
      </w:r>
      <w:proofErr w:type="spellStart"/>
      <w:r w:rsidRPr="00410072">
        <w:rPr>
          <w:sz w:val="28"/>
          <w:szCs w:val="28"/>
        </w:rPr>
        <w:t>дискинезий</w:t>
      </w:r>
      <w:proofErr w:type="spellEnd"/>
      <w:r w:rsidRPr="00410072">
        <w:rPr>
          <w:sz w:val="28"/>
          <w:szCs w:val="28"/>
        </w:rPr>
        <w:t xml:space="preserve"> желчного пузыря. Функциональные пробы в ультразвуковой диагностике </w:t>
      </w:r>
      <w:proofErr w:type="spellStart"/>
      <w:r w:rsidRPr="00410072">
        <w:rPr>
          <w:sz w:val="28"/>
          <w:szCs w:val="28"/>
        </w:rPr>
        <w:t>дискинезий</w:t>
      </w:r>
      <w:proofErr w:type="spellEnd"/>
      <w:r w:rsidRPr="00410072">
        <w:rPr>
          <w:sz w:val="28"/>
          <w:szCs w:val="28"/>
        </w:rPr>
        <w:t xml:space="preserve"> желчного пузыря и хронического холецистита.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Ультразвуковая диагностика опухолей желчного пузыря. Рак желчного пузыря. Критерии распространенности опухолевого процесса.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proofErr w:type="spellStart"/>
      <w:r w:rsidRPr="00410072">
        <w:rPr>
          <w:sz w:val="28"/>
          <w:szCs w:val="28"/>
        </w:rPr>
        <w:t>Холестероз</w:t>
      </w:r>
      <w:proofErr w:type="spellEnd"/>
      <w:r w:rsidRPr="00410072">
        <w:rPr>
          <w:sz w:val="28"/>
          <w:szCs w:val="28"/>
        </w:rPr>
        <w:t xml:space="preserve"> желчного пузыря. </w:t>
      </w:r>
      <w:proofErr w:type="spellStart"/>
      <w:r w:rsidRPr="00410072">
        <w:rPr>
          <w:sz w:val="28"/>
          <w:szCs w:val="28"/>
        </w:rPr>
        <w:t>Аденомиоматоз</w:t>
      </w:r>
      <w:proofErr w:type="spellEnd"/>
      <w:r w:rsidRPr="00410072">
        <w:rPr>
          <w:sz w:val="28"/>
          <w:szCs w:val="28"/>
        </w:rPr>
        <w:t xml:space="preserve"> желчного пузыря.</w:t>
      </w:r>
      <w:r w:rsidRPr="00B96639">
        <w:rPr>
          <w:sz w:val="28"/>
          <w:szCs w:val="28"/>
        </w:rPr>
        <w:t xml:space="preserve"> </w:t>
      </w:r>
      <w:r w:rsidRPr="00410072">
        <w:rPr>
          <w:sz w:val="28"/>
          <w:szCs w:val="28"/>
        </w:rPr>
        <w:t xml:space="preserve">Полипы желчного пузыря.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Ультразвуковая диагностика заболеваний внутрипеченочных и внепеченочных желчных протоков. </w:t>
      </w:r>
      <w:proofErr w:type="spellStart"/>
      <w:r w:rsidRPr="00410072">
        <w:rPr>
          <w:sz w:val="28"/>
          <w:szCs w:val="28"/>
        </w:rPr>
        <w:t>Холедохолитиаз</w:t>
      </w:r>
      <w:proofErr w:type="spellEnd"/>
      <w:r w:rsidRPr="00410072">
        <w:rPr>
          <w:sz w:val="28"/>
          <w:szCs w:val="28"/>
        </w:rPr>
        <w:t xml:space="preserve">. Первичный </w:t>
      </w:r>
      <w:proofErr w:type="spellStart"/>
      <w:r w:rsidRPr="00410072">
        <w:rPr>
          <w:sz w:val="28"/>
          <w:szCs w:val="28"/>
        </w:rPr>
        <w:t>склерозирующий</w:t>
      </w:r>
      <w:proofErr w:type="spellEnd"/>
      <w:r w:rsidRPr="00410072">
        <w:rPr>
          <w:sz w:val="28"/>
          <w:szCs w:val="28"/>
        </w:rPr>
        <w:t xml:space="preserve"> холангит. Болезнь </w:t>
      </w:r>
      <w:proofErr w:type="spellStart"/>
      <w:r w:rsidRPr="00410072">
        <w:rPr>
          <w:sz w:val="28"/>
          <w:szCs w:val="28"/>
        </w:rPr>
        <w:t>Кароли</w:t>
      </w:r>
      <w:proofErr w:type="spellEnd"/>
      <w:r w:rsidRPr="00410072">
        <w:rPr>
          <w:sz w:val="28"/>
          <w:szCs w:val="28"/>
        </w:rPr>
        <w:t xml:space="preserve">. </w:t>
      </w:r>
      <w:proofErr w:type="spellStart"/>
      <w:r w:rsidRPr="00410072">
        <w:rPr>
          <w:sz w:val="28"/>
          <w:szCs w:val="28"/>
        </w:rPr>
        <w:t>Пневмобилия</w:t>
      </w:r>
      <w:proofErr w:type="spellEnd"/>
      <w:r w:rsidRPr="00410072">
        <w:rPr>
          <w:sz w:val="28"/>
          <w:szCs w:val="28"/>
        </w:rPr>
        <w:t xml:space="preserve">. </w:t>
      </w:r>
      <w:proofErr w:type="spellStart"/>
      <w:r w:rsidRPr="00410072">
        <w:rPr>
          <w:sz w:val="28"/>
          <w:szCs w:val="28"/>
        </w:rPr>
        <w:t>Холедохеальные</w:t>
      </w:r>
      <w:proofErr w:type="spellEnd"/>
      <w:r w:rsidRPr="00410072">
        <w:rPr>
          <w:sz w:val="28"/>
          <w:szCs w:val="28"/>
        </w:rPr>
        <w:t xml:space="preserve"> кисты.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Эхографические признаки </w:t>
      </w:r>
      <w:proofErr w:type="spellStart"/>
      <w:r w:rsidRPr="00410072">
        <w:rPr>
          <w:sz w:val="28"/>
          <w:szCs w:val="28"/>
        </w:rPr>
        <w:t>холангиокарциномы</w:t>
      </w:r>
      <w:proofErr w:type="spellEnd"/>
      <w:r w:rsidRPr="00410072">
        <w:rPr>
          <w:sz w:val="28"/>
          <w:szCs w:val="28"/>
        </w:rPr>
        <w:t xml:space="preserve"> – рака внепеченочных желчных протоков. Опухоль </w:t>
      </w:r>
      <w:proofErr w:type="spellStart"/>
      <w:r w:rsidRPr="00410072">
        <w:rPr>
          <w:sz w:val="28"/>
          <w:szCs w:val="28"/>
        </w:rPr>
        <w:t>Клацкина</w:t>
      </w:r>
      <w:proofErr w:type="spellEnd"/>
      <w:r w:rsidRPr="00410072">
        <w:rPr>
          <w:sz w:val="28"/>
          <w:szCs w:val="28"/>
        </w:rPr>
        <w:t xml:space="preserve">. 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Ультразвуковая диагностика механической желтухи.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>Диагностика и неотложная</w:t>
      </w:r>
      <w:r>
        <w:rPr>
          <w:sz w:val="28"/>
          <w:szCs w:val="28"/>
        </w:rPr>
        <w:t xml:space="preserve"> медицинская </w:t>
      </w:r>
      <w:r w:rsidRPr="00410072">
        <w:rPr>
          <w:sz w:val="28"/>
          <w:szCs w:val="28"/>
        </w:rPr>
        <w:t>помощь при внезапной сердечной смерти.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Диагностика и неотложная </w:t>
      </w:r>
      <w:r>
        <w:rPr>
          <w:sz w:val="28"/>
          <w:szCs w:val="28"/>
        </w:rPr>
        <w:t>медицинская</w:t>
      </w:r>
      <w:r w:rsidRPr="00410072">
        <w:rPr>
          <w:sz w:val="28"/>
          <w:szCs w:val="28"/>
        </w:rPr>
        <w:t xml:space="preserve"> помощь при гипертоническом кризе.</w:t>
      </w:r>
    </w:p>
    <w:p w:rsidR="00A55049" w:rsidRPr="00410072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Диагностика и неотложная </w:t>
      </w:r>
      <w:r>
        <w:rPr>
          <w:sz w:val="28"/>
          <w:szCs w:val="28"/>
        </w:rPr>
        <w:t>медицинская</w:t>
      </w:r>
      <w:r w:rsidRPr="00410072">
        <w:rPr>
          <w:sz w:val="28"/>
          <w:szCs w:val="28"/>
        </w:rPr>
        <w:t xml:space="preserve"> помощь при анафилактическом шоке.</w:t>
      </w:r>
    </w:p>
    <w:p w:rsidR="00A55049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410072">
        <w:rPr>
          <w:sz w:val="28"/>
          <w:szCs w:val="28"/>
        </w:rPr>
        <w:t xml:space="preserve">Диагностика и неотложная </w:t>
      </w:r>
      <w:r>
        <w:rPr>
          <w:sz w:val="28"/>
          <w:szCs w:val="28"/>
        </w:rPr>
        <w:t>медицинская</w:t>
      </w:r>
      <w:r w:rsidRPr="00410072">
        <w:rPr>
          <w:sz w:val="28"/>
          <w:szCs w:val="28"/>
        </w:rPr>
        <w:t xml:space="preserve"> помощь при </w:t>
      </w:r>
      <w:proofErr w:type="spellStart"/>
      <w:r w:rsidRPr="00410072">
        <w:rPr>
          <w:sz w:val="28"/>
          <w:szCs w:val="28"/>
        </w:rPr>
        <w:t>гастродуоденальных</w:t>
      </w:r>
      <w:proofErr w:type="spellEnd"/>
      <w:r w:rsidRPr="00410072">
        <w:rPr>
          <w:sz w:val="28"/>
          <w:szCs w:val="28"/>
        </w:rPr>
        <w:t xml:space="preserve"> кровотечениях.</w:t>
      </w:r>
    </w:p>
    <w:p w:rsidR="00A55049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заболевания кишечника. Принципы диагностики. Основы лечения.</w:t>
      </w:r>
    </w:p>
    <w:p w:rsidR="00A55049" w:rsidRPr="00D32CEC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32CEC">
        <w:rPr>
          <w:sz w:val="28"/>
          <w:szCs w:val="28"/>
        </w:rPr>
        <w:t>Неспецифический язвенный колит. Принципы диагностики. Основы лечения.</w:t>
      </w:r>
    </w:p>
    <w:p w:rsidR="00A55049" w:rsidRPr="00D32CEC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32CEC">
        <w:rPr>
          <w:sz w:val="28"/>
          <w:szCs w:val="28"/>
        </w:rPr>
        <w:t>Болезнь Крона. Принципы диагностики. Основы лечения.</w:t>
      </w:r>
    </w:p>
    <w:p w:rsidR="00A55049" w:rsidRPr="00D32CEC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32CEC">
        <w:rPr>
          <w:sz w:val="28"/>
          <w:szCs w:val="28"/>
        </w:rPr>
        <w:t>Стеатогепатит. Принципы диагностики. Основы лечения.</w:t>
      </w:r>
    </w:p>
    <w:p w:rsidR="00A55049" w:rsidRPr="00D32CEC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32CEC">
        <w:rPr>
          <w:sz w:val="28"/>
          <w:szCs w:val="28"/>
        </w:rPr>
        <w:t>Цирроз печени. Принципы диагностики. Основы лечения.</w:t>
      </w:r>
    </w:p>
    <w:p w:rsidR="00A55049" w:rsidRPr="00D32CEC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32CEC">
        <w:rPr>
          <w:sz w:val="28"/>
          <w:szCs w:val="28"/>
        </w:rPr>
        <w:t>Хронический холецистит. Принципы диагностики. Основы лечения.</w:t>
      </w:r>
    </w:p>
    <w:p w:rsidR="00A55049" w:rsidRPr="00D32CEC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proofErr w:type="spellStart"/>
      <w:r w:rsidRPr="00D32CEC">
        <w:rPr>
          <w:sz w:val="28"/>
          <w:szCs w:val="28"/>
        </w:rPr>
        <w:t>Дискинезии</w:t>
      </w:r>
      <w:proofErr w:type="spellEnd"/>
      <w:r w:rsidRPr="00D32CEC">
        <w:rPr>
          <w:sz w:val="28"/>
          <w:szCs w:val="28"/>
        </w:rPr>
        <w:t xml:space="preserve"> желчного пузыря. Принципы диагностики. Основы лечения.</w:t>
      </w:r>
    </w:p>
    <w:p w:rsidR="00A55049" w:rsidRPr="00D32CEC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32CEC">
        <w:rPr>
          <w:sz w:val="28"/>
          <w:szCs w:val="28"/>
        </w:rPr>
        <w:t>Хронический панкреатит. Принципы диагностики. Основы лечения.</w:t>
      </w:r>
    </w:p>
    <w:p w:rsidR="00A55049" w:rsidRPr="00D32CEC" w:rsidRDefault="00A55049" w:rsidP="00A55049">
      <w:pPr>
        <w:pStyle w:val="12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D32CEC">
        <w:rPr>
          <w:sz w:val="28"/>
          <w:szCs w:val="28"/>
        </w:rPr>
        <w:t>Дифференциальная диагностика желтух</w:t>
      </w:r>
      <w:r>
        <w:rPr>
          <w:sz w:val="28"/>
          <w:szCs w:val="28"/>
        </w:rPr>
        <w:t>и</w:t>
      </w:r>
      <w:r w:rsidRPr="00D32CEC">
        <w:rPr>
          <w:sz w:val="28"/>
          <w:szCs w:val="28"/>
        </w:rPr>
        <w:t>.</w:t>
      </w:r>
    </w:p>
    <w:p w:rsidR="00A55049" w:rsidRDefault="00A55049" w:rsidP="00A55049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A55049" w:rsidRPr="00410072" w:rsidRDefault="00A55049" w:rsidP="00A55049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A55049" w:rsidRDefault="00A55049" w:rsidP="00A5504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Pr="00801312">
        <w:rPr>
          <w:caps/>
          <w:sz w:val="28"/>
          <w:szCs w:val="28"/>
        </w:rPr>
        <w:lastRenderedPageBreak/>
        <w:t>Список рекомендуемой литературы:</w:t>
      </w:r>
    </w:p>
    <w:p w:rsidR="00A55049" w:rsidRDefault="00A55049" w:rsidP="00A55049">
      <w:pPr>
        <w:jc w:val="center"/>
        <w:rPr>
          <w:caps/>
          <w:sz w:val="28"/>
          <w:szCs w:val="28"/>
        </w:rPr>
      </w:pPr>
    </w:p>
    <w:p w:rsidR="00A55049" w:rsidRPr="00801312" w:rsidRDefault="00A55049" w:rsidP="00A55049">
      <w:pPr>
        <w:pStyle w:val="11"/>
        <w:keepNext w:val="0"/>
        <w:autoSpaceDE/>
        <w:autoSpaceDN/>
        <w:jc w:val="both"/>
        <w:outlineLvl w:val="9"/>
        <w:rPr>
          <w:smallCaps w:val="0"/>
          <w:sz w:val="28"/>
          <w:szCs w:val="28"/>
        </w:rPr>
      </w:pPr>
      <w:r w:rsidRPr="00801312">
        <w:rPr>
          <w:smallCaps w:val="0"/>
          <w:sz w:val="28"/>
          <w:szCs w:val="28"/>
        </w:rPr>
        <w:t>Основная:</w:t>
      </w:r>
    </w:p>
    <w:p w:rsidR="00A55049" w:rsidRPr="00D32CEC" w:rsidRDefault="00A55049" w:rsidP="00A55049">
      <w:pPr>
        <w:numPr>
          <w:ilvl w:val="0"/>
          <w:numId w:val="1"/>
        </w:numPr>
        <w:shd w:val="clear" w:color="auto" w:fill="FFFFFF"/>
        <w:tabs>
          <w:tab w:val="left" w:pos="426"/>
          <w:tab w:val="num" w:pos="567"/>
        </w:tabs>
        <w:jc w:val="both"/>
        <w:rPr>
          <w:spacing w:val="-1"/>
          <w:sz w:val="28"/>
          <w:szCs w:val="28"/>
        </w:rPr>
      </w:pPr>
      <w:r w:rsidRPr="00D32CEC">
        <w:rPr>
          <w:spacing w:val="-1"/>
          <w:sz w:val="28"/>
          <w:szCs w:val="28"/>
        </w:rPr>
        <w:t>О здравоохранении: Закон Республики Беларусь от 18.06.1993 №2435-</w:t>
      </w:r>
      <w:r w:rsidRPr="00D32CEC">
        <w:rPr>
          <w:spacing w:val="-1"/>
          <w:sz w:val="28"/>
          <w:szCs w:val="28"/>
          <w:lang w:val="en-US"/>
        </w:rPr>
        <w:t>XII</w:t>
      </w:r>
      <w:r w:rsidRPr="00D32CEC">
        <w:rPr>
          <w:spacing w:val="-1"/>
          <w:sz w:val="28"/>
          <w:szCs w:val="28"/>
        </w:rPr>
        <w:t xml:space="preserve"> (в редакции Закона Республики Беларусь от 20.06.2008 №363-З, с измен</w:t>
      </w:r>
      <w:r w:rsidRPr="00D32CEC">
        <w:rPr>
          <w:spacing w:val="-1"/>
          <w:sz w:val="28"/>
          <w:szCs w:val="28"/>
        </w:rPr>
        <w:t>е</w:t>
      </w:r>
      <w:r w:rsidRPr="00D32CEC">
        <w:rPr>
          <w:spacing w:val="-1"/>
          <w:sz w:val="28"/>
          <w:szCs w:val="28"/>
        </w:rPr>
        <w:t>ниями и дополнениями).</w:t>
      </w:r>
    </w:p>
    <w:p w:rsidR="00A55049" w:rsidRPr="00D32CEC" w:rsidRDefault="00A55049" w:rsidP="00A55049">
      <w:pPr>
        <w:numPr>
          <w:ilvl w:val="0"/>
          <w:numId w:val="1"/>
        </w:numPr>
        <w:tabs>
          <w:tab w:val="left" w:pos="426"/>
          <w:tab w:val="num" w:pos="567"/>
        </w:tabs>
        <w:jc w:val="both"/>
        <w:rPr>
          <w:rFonts w:ascii="Times New Roman CYR" w:hAnsi="Times New Roman CYR"/>
          <w:sz w:val="28"/>
          <w:szCs w:val="28"/>
        </w:rPr>
      </w:pPr>
      <w:r w:rsidRPr="00D32CEC">
        <w:rPr>
          <w:sz w:val="28"/>
          <w:szCs w:val="28"/>
        </w:rPr>
        <w:t>О борьбе с коррупцией: Закон Республики Беларусь от 15.07.2015 № 305-3.</w:t>
      </w:r>
    </w:p>
    <w:p w:rsidR="00A55049" w:rsidRPr="00D32CEC" w:rsidRDefault="00A55049" w:rsidP="00A55049">
      <w:pPr>
        <w:numPr>
          <w:ilvl w:val="0"/>
          <w:numId w:val="1"/>
        </w:numPr>
        <w:shd w:val="clear" w:color="auto" w:fill="FFFFFF"/>
        <w:tabs>
          <w:tab w:val="left" w:pos="426"/>
          <w:tab w:val="num" w:pos="567"/>
        </w:tabs>
        <w:jc w:val="both"/>
        <w:rPr>
          <w:spacing w:val="-1"/>
          <w:sz w:val="28"/>
          <w:szCs w:val="28"/>
        </w:rPr>
      </w:pPr>
      <w:proofErr w:type="spellStart"/>
      <w:r w:rsidRPr="00D32CEC">
        <w:rPr>
          <w:iCs/>
          <w:color w:val="000000"/>
          <w:sz w:val="28"/>
          <w:szCs w:val="28"/>
        </w:rPr>
        <w:t>Бабосов</w:t>
      </w:r>
      <w:proofErr w:type="spellEnd"/>
      <w:r w:rsidRPr="00D32CEC">
        <w:rPr>
          <w:iCs/>
          <w:color w:val="000000"/>
          <w:sz w:val="28"/>
          <w:szCs w:val="28"/>
        </w:rPr>
        <w:t xml:space="preserve">, Е.М. </w:t>
      </w:r>
      <w:r w:rsidRPr="00D32CEC">
        <w:rPr>
          <w:color w:val="000000"/>
          <w:sz w:val="28"/>
          <w:szCs w:val="28"/>
        </w:rPr>
        <w:t xml:space="preserve">Основы идеологии современного государства / Е.М. </w:t>
      </w:r>
      <w:proofErr w:type="spellStart"/>
      <w:r w:rsidRPr="00D32CEC">
        <w:rPr>
          <w:color w:val="000000"/>
          <w:sz w:val="28"/>
          <w:szCs w:val="28"/>
        </w:rPr>
        <w:t>Баб</w:t>
      </w:r>
      <w:r w:rsidRPr="00D32CEC">
        <w:rPr>
          <w:color w:val="000000"/>
          <w:sz w:val="28"/>
          <w:szCs w:val="28"/>
        </w:rPr>
        <w:t>о</w:t>
      </w:r>
      <w:r w:rsidRPr="00D32CEC">
        <w:rPr>
          <w:color w:val="000000"/>
          <w:sz w:val="28"/>
          <w:szCs w:val="28"/>
        </w:rPr>
        <w:t>сов</w:t>
      </w:r>
      <w:proofErr w:type="spellEnd"/>
      <w:r w:rsidRPr="00D32CEC">
        <w:rPr>
          <w:color w:val="000000"/>
          <w:sz w:val="28"/>
          <w:szCs w:val="28"/>
        </w:rPr>
        <w:t>. – Минск, 2007.</w:t>
      </w:r>
      <w:r w:rsidRPr="00D32CEC">
        <w:rPr>
          <w:iCs/>
          <w:color w:val="000000"/>
          <w:sz w:val="28"/>
          <w:szCs w:val="28"/>
        </w:rPr>
        <w:t xml:space="preserve"> – 250 </w:t>
      </w:r>
      <w:proofErr w:type="gramStart"/>
      <w:r w:rsidRPr="00D32CEC">
        <w:rPr>
          <w:iCs/>
          <w:color w:val="000000"/>
          <w:sz w:val="28"/>
          <w:szCs w:val="28"/>
        </w:rPr>
        <w:t>с</w:t>
      </w:r>
      <w:proofErr w:type="gramEnd"/>
      <w:r w:rsidRPr="00D32CEC">
        <w:rPr>
          <w:iCs/>
          <w:color w:val="000000"/>
          <w:sz w:val="28"/>
          <w:szCs w:val="28"/>
        </w:rPr>
        <w:t xml:space="preserve">. </w:t>
      </w:r>
    </w:p>
    <w:p w:rsidR="00A55049" w:rsidRPr="00D32CEC" w:rsidRDefault="00A55049" w:rsidP="00A55049">
      <w:pPr>
        <w:pStyle w:val="2"/>
        <w:numPr>
          <w:ilvl w:val="0"/>
          <w:numId w:val="1"/>
        </w:numPr>
        <w:tabs>
          <w:tab w:val="left" w:pos="426"/>
          <w:tab w:val="num" w:pos="567"/>
        </w:tabs>
        <w:autoSpaceDE/>
        <w:autoSpaceDN/>
        <w:ind w:right="-57"/>
        <w:jc w:val="both"/>
        <w:rPr>
          <w:sz w:val="28"/>
          <w:szCs w:val="28"/>
        </w:rPr>
      </w:pPr>
      <w:r w:rsidRPr="00D32CEC">
        <w:rPr>
          <w:sz w:val="28"/>
          <w:szCs w:val="28"/>
        </w:rPr>
        <w:t xml:space="preserve">Концепция реализации государственной </w:t>
      </w:r>
      <w:proofErr w:type="gramStart"/>
      <w:r w:rsidRPr="00D32CEC">
        <w:rPr>
          <w:sz w:val="28"/>
          <w:szCs w:val="28"/>
        </w:rPr>
        <w:t>политики формирования здор</w:t>
      </w:r>
      <w:r w:rsidRPr="00D32CEC">
        <w:rPr>
          <w:sz w:val="28"/>
          <w:szCs w:val="28"/>
        </w:rPr>
        <w:t>о</w:t>
      </w:r>
      <w:r w:rsidRPr="00D32CEC">
        <w:rPr>
          <w:sz w:val="28"/>
          <w:szCs w:val="28"/>
        </w:rPr>
        <w:t>вого образа жизни населения Республики</w:t>
      </w:r>
      <w:proofErr w:type="gramEnd"/>
      <w:r w:rsidRPr="00D32CEC">
        <w:rPr>
          <w:sz w:val="28"/>
          <w:szCs w:val="28"/>
        </w:rPr>
        <w:t xml:space="preserve"> Беларусь на период до 2020 года. Пр</w:t>
      </w:r>
      <w:r w:rsidRPr="00D32CEC">
        <w:rPr>
          <w:sz w:val="28"/>
          <w:szCs w:val="28"/>
        </w:rPr>
        <w:t>и</w:t>
      </w:r>
      <w:r w:rsidRPr="00D32CEC">
        <w:rPr>
          <w:sz w:val="28"/>
          <w:szCs w:val="28"/>
        </w:rPr>
        <w:t>каз Министерства здравоохранения Республики Беларусь от 31.03.2011 № 335.</w:t>
      </w:r>
    </w:p>
    <w:p w:rsidR="00A55049" w:rsidRPr="00D32CEC" w:rsidRDefault="00A55049" w:rsidP="00A55049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  <w:tab w:val="left" w:pos="426"/>
        </w:tabs>
        <w:jc w:val="both"/>
        <w:rPr>
          <w:sz w:val="28"/>
          <w:szCs w:val="28"/>
        </w:rPr>
      </w:pPr>
      <w:r w:rsidRPr="00D32CEC">
        <w:rPr>
          <w:sz w:val="28"/>
          <w:szCs w:val="28"/>
        </w:rPr>
        <w:t>Лукашенко, А.Г. Сильная и процветающая Беларусь должна иметь прочный идеологический фундамент // О состоянии идеологической работы и мерах по ее совершенствованию: материалы постоянно действующего семинара рук</w:t>
      </w:r>
      <w:proofErr w:type="gramStart"/>
      <w:r w:rsidRPr="00D32CEC">
        <w:rPr>
          <w:sz w:val="28"/>
          <w:szCs w:val="28"/>
        </w:rPr>
        <w:t>.</w:t>
      </w:r>
      <w:proofErr w:type="gramEnd"/>
      <w:r w:rsidRPr="00D32CEC">
        <w:rPr>
          <w:sz w:val="28"/>
          <w:szCs w:val="28"/>
        </w:rPr>
        <w:t xml:space="preserve"> </w:t>
      </w:r>
      <w:proofErr w:type="gramStart"/>
      <w:r w:rsidRPr="00D32CEC">
        <w:rPr>
          <w:sz w:val="28"/>
          <w:szCs w:val="28"/>
        </w:rPr>
        <w:t>р</w:t>
      </w:r>
      <w:proofErr w:type="gramEnd"/>
      <w:r w:rsidRPr="00D32CEC">
        <w:rPr>
          <w:sz w:val="28"/>
          <w:szCs w:val="28"/>
        </w:rPr>
        <w:t xml:space="preserve">аботников </w:t>
      </w:r>
      <w:proofErr w:type="spellStart"/>
      <w:r w:rsidRPr="00D32CEC">
        <w:rPr>
          <w:sz w:val="28"/>
          <w:szCs w:val="28"/>
        </w:rPr>
        <w:t>респ</w:t>
      </w:r>
      <w:proofErr w:type="spellEnd"/>
      <w:r w:rsidRPr="00D32CEC">
        <w:rPr>
          <w:sz w:val="28"/>
          <w:szCs w:val="28"/>
        </w:rPr>
        <w:t xml:space="preserve">. и </w:t>
      </w:r>
      <w:proofErr w:type="spellStart"/>
      <w:r w:rsidRPr="00D32CEC">
        <w:rPr>
          <w:sz w:val="28"/>
          <w:szCs w:val="28"/>
        </w:rPr>
        <w:t>местн</w:t>
      </w:r>
      <w:proofErr w:type="spellEnd"/>
      <w:r w:rsidRPr="00D32CEC">
        <w:rPr>
          <w:sz w:val="28"/>
          <w:szCs w:val="28"/>
        </w:rPr>
        <w:t xml:space="preserve">. </w:t>
      </w:r>
      <w:proofErr w:type="spellStart"/>
      <w:r w:rsidRPr="00D32CEC">
        <w:rPr>
          <w:sz w:val="28"/>
          <w:szCs w:val="28"/>
        </w:rPr>
        <w:t>гос</w:t>
      </w:r>
      <w:proofErr w:type="spellEnd"/>
      <w:r w:rsidRPr="00D32CEC">
        <w:rPr>
          <w:sz w:val="28"/>
          <w:szCs w:val="28"/>
        </w:rPr>
        <w:t>. органов. – Минск, 2003.</w:t>
      </w:r>
    </w:p>
    <w:p w:rsidR="00A55049" w:rsidRPr="00D32CEC" w:rsidRDefault="00A55049" w:rsidP="00A55049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D32CEC">
        <w:rPr>
          <w:bCs/>
          <w:sz w:val="28"/>
          <w:szCs w:val="28"/>
        </w:rPr>
        <w:t>Мандрик</w:t>
      </w:r>
      <w:proofErr w:type="spellEnd"/>
      <w:r w:rsidRPr="00D32CEC">
        <w:rPr>
          <w:bCs/>
          <w:sz w:val="28"/>
          <w:szCs w:val="28"/>
        </w:rPr>
        <w:t xml:space="preserve">, С. В. </w:t>
      </w:r>
      <w:r w:rsidRPr="00D32CEC">
        <w:rPr>
          <w:sz w:val="28"/>
          <w:szCs w:val="28"/>
        </w:rPr>
        <w:t xml:space="preserve">Основы идеологии белорусского государства / </w:t>
      </w:r>
      <w:proofErr w:type="spellStart"/>
      <w:r w:rsidRPr="00D32CEC">
        <w:rPr>
          <w:sz w:val="28"/>
          <w:szCs w:val="28"/>
        </w:rPr>
        <w:t>С.В.Мандрик</w:t>
      </w:r>
      <w:proofErr w:type="spellEnd"/>
      <w:r w:rsidRPr="00D32CEC">
        <w:rPr>
          <w:sz w:val="28"/>
          <w:szCs w:val="28"/>
        </w:rPr>
        <w:t>. – Минск: БГАТУ, 2009. - 152 с.</w:t>
      </w:r>
    </w:p>
    <w:p w:rsidR="00A55049" w:rsidRPr="00D32CEC" w:rsidRDefault="00A55049" w:rsidP="00A55049">
      <w:pPr>
        <w:numPr>
          <w:ilvl w:val="0"/>
          <w:numId w:val="1"/>
        </w:numPr>
        <w:shd w:val="clear" w:color="auto" w:fill="FFFFFF"/>
        <w:tabs>
          <w:tab w:val="left" w:pos="426"/>
          <w:tab w:val="num" w:pos="567"/>
        </w:tabs>
        <w:jc w:val="both"/>
        <w:rPr>
          <w:sz w:val="28"/>
          <w:szCs w:val="28"/>
        </w:rPr>
      </w:pPr>
      <w:r w:rsidRPr="00D32CEC">
        <w:rPr>
          <w:iCs/>
          <w:sz w:val="28"/>
          <w:szCs w:val="28"/>
        </w:rPr>
        <w:t xml:space="preserve">Мельник, В.А. </w:t>
      </w:r>
      <w:r w:rsidRPr="00D32CEC">
        <w:rPr>
          <w:sz w:val="28"/>
          <w:szCs w:val="28"/>
        </w:rPr>
        <w:t>Государственная идеология Республики Беларусь: концептуальные осн</w:t>
      </w:r>
      <w:r w:rsidRPr="00D32CEC">
        <w:rPr>
          <w:sz w:val="28"/>
          <w:szCs w:val="28"/>
        </w:rPr>
        <w:t>о</w:t>
      </w:r>
      <w:r w:rsidRPr="00D32CEC">
        <w:rPr>
          <w:sz w:val="28"/>
          <w:szCs w:val="28"/>
        </w:rPr>
        <w:t xml:space="preserve">вы / В. А. Мельник. – Минск, 2007. – 189 </w:t>
      </w:r>
      <w:proofErr w:type="gramStart"/>
      <w:r w:rsidRPr="00D32CEC">
        <w:rPr>
          <w:sz w:val="28"/>
          <w:szCs w:val="28"/>
        </w:rPr>
        <w:t>с</w:t>
      </w:r>
      <w:proofErr w:type="gramEnd"/>
      <w:r w:rsidRPr="00D32CEC">
        <w:rPr>
          <w:sz w:val="28"/>
          <w:szCs w:val="28"/>
        </w:rPr>
        <w:t>.</w:t>
      </w:r>
    </w:p>
    <w:p w:rsidR="00A55049" w:rsidRPr="00D32CEC" w:rsidRDefault="00A55049" w:rsidP="00A55049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proofErr w:type="spellStart"/>
      <w:r w:rsidRPr="00D32CEC">
        <w:rPr>
          <w:sz w:val="28"/>
          <w:szCs w:val="28"/>
        </w:rPr>
        <w:t>Жерко</w:t>
      </w:r>
      <w:proofErr w:type="spellEnd"/>
      <w:r w:rsidRPr="00D32CEC">
        <w:rPr>
          <w:sz w:val="28"/>
          <w:szCs w:val="28"/>
        </w:rPr>
        <w:t>, О.М. Ультразвуковая диагностика патологии сосудов. Практич</w:t>
      </w:r>
      <w:r w:rsidRPr="00D32CEC">
        <w:rPr>
          <w:sz w:val="28"/>
          <w:szCs w:val="28"/>
        </w:rPr>
        <w:t>е</w:t>
      </w:r>
      <w:r w:rsidRPr="00D32CEC">
        <w:rPr>
          <w:sz w:val="28"/>
          <w:szCs w:val="28"/>
        </w:rPr>
        <w:t xml:space="preserve">ское руководство для врачей / </w:t>
      </w:r>
      <w:proofErr w:type="spellStart"/>
      <w:r w:rsidRPr="00D32CEC">
        <w:rPr>
          <w:sz w:val="28"/>
          <w:szCs w:val="28"/>
        </w:rPr>
        <w:t>О.М.Жерко</w:t>
      </w:r>
      <w:proofErr w:type="spellEnd"/>
      <w:r w:rsidRPr="00D32CEC">
        <w:rPr>
          <w:sz w:val="28"/>
          <w:szCs w:val="28"/>
        </w:rPr>
        <w:t xml:space="preserve">. – Мн.: </w:t>
      </w:r>
      <w:proofErr w:type="spellStart"/>
      <w:r w:rsidRPr="00D32CEC">
        <w:rPr>
          <w:sz w:val="28"/>
          <w:szCs w:val="28"/>
        </w:rPr>
        <w:t>ФУАинформ</w:t>
      </w:r>
      <w:proofErr w:type="spellEnd"/>
      <w:r w:rsidRPr="00D32CEC">
        <w:rPr>
          <w:sz w:val="28"/>
          <w:szCs w:val="28"/>
        </w:rPr>
        <w:t>, 2013. – 438 с.</w:t>
      </w:r>
    </w:p>
    <w:p w:rsidR="00A55049" w:rsidRPr="00D32CEC" w:rsidRDefault="00A55049" w:rsidP="00A55049">
      <w:pPr>
        <w:numPr>
          <w:ilvl w:val="0"/>
          <w:numId w:val="1"/>
        </w:numPr>
        <w:tabs>
          <w:tab w:val="left" w:pos="180"/>
          <w:tab w:val="left" w:pos="426"/>
        </w:tabs>
        <w:jc w:val="both"/>
        <w:rPr>
          <w:sz w:val="28"/>
          <w:szCs w:val="28"/>
        </w:rPr>
      </w:pPr>
      <w:r w:rsidRPr="00D32CEC">
        <w:rPr>
          <w:rFonts w:cs="Arial"/>
          <w:sz w:val="28"/>
          <w:szCs w:val="28"/>
        </w:rPr>
        <w:t xml:space="preserve">Капустин, С.В. Ультразвуковое исследование в таблицах и схемах. (Изд. 3-е) / С.В.Капустин, С.И.Пиманов. – </w:t>
      </w:r>
      <w:proofErr w:type="spellStart"/>
      <w:r w:rsidRPr="00D32CEC">
        <w:rPr>
          <w:rFonts w:cs="Arial"/>
          <w:sz w:val="28"/>
          <w:szCs w:val="28"/>
        </w:rPr>
        <w:t>Мн</w:t>
      </w:r>
      <w:proofErr w:type="spellEnd"/>
      <w:r w:rsidRPr="00D32CEC">
        <w:rPr>
          <w:rFonts w:cs="Arial"/>
          <w:sz w:val="28"/>
          <w:szCs w:val="28"/>
        </w:rPr>
        <w:t xml:space="preserve">: </w:t>
      </w:r>
      <w:r w:rsidRPr="00D32CEC">
        <w:rPr>
          <w:sz w:val="28"/>
          <w:szCs w:val="28"/>
        </w:rPr>
        <w:t xml:space="preserve">Изд-во </w:t>
      </w:r>
      <w:proofErr w:type="spellStart"/>
      <w:r w:rsidRPr="00D32CEC">
        <w:rPr>
          <w:sz w:val="28"/>
          <w:szCs w:val="28"/>
        </w:rPr>
        <w:t>Инфофорум</w:t>
      </w:r>
      <w:proofErr w:type="spellEnd"/>
      <w:r w:rsidRPr="00D32CEC">
        <w:rPr>
          <w:rFonts w:cs="Arial"/>
          <w:sz w:val="28"/>
          <w:szCs w:val="28"/>
        </w:rPr>
        <w:t xml:space="preserve">, 2013. – 76 </w:t>
      </w:r>
      <w:proofErr w:type="gramStart"/>
      <w:r w:rsidRPr="00D32CEC">
        <w:rPr>
          <w:rFonts w:cs="Arial"/>
          <w:sz w:val="28"/>
          <w:szCs w:val="28"/>
        </w:rPr>
        <w:t>с</w:t>
      </w:r>
      <w:proofErr w:type="gramEnd"/>
      <w:r w:rsidRPr="00D32CEC">
        <w:rPr>
          <w:rFonts w:cs="Arial"/>
          <w:sz w:val="28"/>
          <w:szCs w:val="28"/>
        </w:rPr>
        <w:t>.</w:t>
      </w:r>
      <w:r w:rsidRPr="00D32CEC">
        <w:rPr>
          <w:sz w:val="28"/>
          <w:szCs w:val="28"/>
        </w:rPr>
        <w:t xml:space="preserve"> </w:t>
      </w:r>
    </w:p>
    <w:p w:rsidR="00A55049" w:rsidRPr="00D32CEC" w:rsidRDefault="00A55049" w:rsidP="00A55049">
      <w:pPr>
        <w:numPr>
          <w:ilvl w:val="0"/>
          <w:numId w:val="1"/>
        </w:numPr>
        <w:jc w:val="both"/>
        <w:rPr>
          <w:sz w:val="28"/>
          <w:szCs w:val="28"/>
        </w:rPr>
      </w:pPr>
      <w:r w:rsidRPr="00D32CEC">
        <w:rPr>
          <w:sz w:val="28"/>
          <w:szCs w:val="28"/>
        </w:rPr>
        <w:t xml:space="preserve">Лечение анафилактического шока. Руководство по лечению внутренних болезней: т.1. Лечение болезней органов дыхания. – 3-е изд., </w:t>
      </w:r>
      <w:proofErr w:type="spellStart"/>
      <w:r w:rsidRPr="00D32CEC">
        <w:rPr>
          <w:sz w:val="28"/>
          <w:szCs w:val="28"/>
        </w:rPr>
        <w:t>пер</w:t>
      </w:r>
      <w:r w:rsidRPr="00D32CEC">
        <w:rPr>
          <w:sz w:val="28"/>
          <w:szCs w:val="28"/>
        </w:rPr>
        <w:t>е</w:t>
      </w:r>
      <w:r w:rsidRPr="00D32CEC">
        <w:rPr>
          <w:sz w:val="28"/>
          <w:szCs w:val="28"/>
        </w:rPr>
        <w:t>раб</w:t>
      </w:r>
      <w:proofErr w:type="spellEnd"/>
      <w:r w:rsidRPr="00D32CEC">
        <w:rPr>
          <w:sz w:val="28"/>
          <w:szCs w:val="28"/>
        </w:rPr>
        <w:t xml:space="preserve">. и доп. / А.Н.Окороков. – М.: </w:t>
      </w:r>
      <w:proofErr w:type="spellStart"/>
      <w:r w:rsidRPr="00D32CEC">
        <w:rPr>
          <w:sz w:val="28"/>
          <w:szCs w:val="28"/>
        </w:rPr>
        <w:t>Мед</w:t>
      </w:r>
      <w:proofErr w:type="gramStart"/>
      <w:r w:rsidRPr="00D32CEC">
        <w:rPr>
          <w:sz w:val="28"/>
          <w:szCs w:val="28"/>
        </w:rPr>
        <w:t>.л</w:t>
      </w:r>
      <w:proofErr w:type="gramEnd"/>
      <w:r w:rsidRPr="00D32CEC">
        <w:rPr>
          <w:sz w:val="28"/>
          <w:szCs w:val="28"/>
        </w:rPr>
        <w:t>ит</w:t>
      </w:r>
      <w:proofErr w:type="spellEnd"/>
      <w:r w:rsidRPr="00D32CEC">
        <w:rPr>
          <w:sz w:val="28"/>
          <w:szCs w:val="28"/>
        </w:rPr>
        <w:t>., 2008. – С..349-353.</w:t>
      </w:r>
    </w:p>
    <w:p w:rsidR="00A55049" w:rsidRPr="00D32CEC" w:rsidRDefault="00A55049" w:rsidP="00A55049">
      <w:pPr>
        <w:numPr>
          <w:ilvl w:val="0"/>
          <w:numId w:val="1"/>
        </w:numPr>
        <w:tabs>
          <w:tab w:val="left" w:pos="180"/>
          <w:tab w:val="left" w:pos="540"/>
        </w:tabs>
        <w:jc w:val="both"/>
        <w:rPr>
          <w:sz w:val="28"/>
          <w:szCs w:val="28"/>
        </w:rPr>
      </w:pPr>
      <w:r w:rsidRPr="00D32CEC">
        <w:rPr>
          <w:sz w:val="28"/>
          <w:szCs w:val="28"/>
        </w:rPr>
        <w:t>Окороков, А.Н. Руководство по лечению внутренних болезней: т.2. Л</w:t>
      </w:r>
      <w:r w:rsidRPr="00D32CEC">
        <w:rPr>
          <w:sz w:val="28"/>
          <w:szCs w:val="28"/>
        </w:rPr>
        <w:t>е</w:t>
      </w:r>
      <w:r w:rsidRPr="00D32CEC">
        <w:rPr>
          <w:sz w:val="28"/>
          <w:szCs w:val="28"/>
        </w:rPr>
        <w:t>чение болезней внутренних органов пищеварения. Лечение болезней органов п</w:t>
      </w:r>
      <w:r w:rsidRPr="00D32CEC">
        <w:rPr>
          <w:sz w:val="28"/>
          <w:szCs w:val="28"/>
        </w:rPr>
        <w:t>и</w:t>
      </w:r>
      <w:r w:rsidRPr="00D32CEC">
        <w:rPr>
          <w:sz w:val="28"/>
          <w:szCs w:val="28"/>
        </w:rPr>
        <w:t xml:space="preserve">щеварения. Лечение болезней пищевода, желудка, кишечника. – 3-е изд., </w:t>
      </w:r>
      <w:proofErr w:type="spellStart"/>
      <w:r w:rsidRPr="00D32CEC">
        <w:rPr>
          <w:sz w:val="28"/>
          <w:szCs w:val="28"/>
        </w:rPr>
        <w:t>п</w:t>
      </w:r>
      <w:r w:rsidRPr="00D32CEC">
        <w:rPr>
          <w:sz w:val="28"/>
          <w:szCs w:val="28"/>
        </w:rPr>
        <w:t>е</w:t>
      </w:r>
      <w:r w:rsidRPr="00D32CEC">
        <w:rPr>
          <w:sz w:val="28"/>
          <w:szCs w:val="28"/>
        </w:rPr>
        <w:t>рераб</w:t>
      </w:r>
      <w:proofErr w:type="spellEnd"/>
      <w:r w:rsidRPr="00D32CEC">
        <w:rPr>
          <w:sz w:val="28"/>
          <w:szCs w:val="28"/>
        </w:rPr>
        <w:t xml:space="preserve">. и доп. / А.Н.Окороков. – М.: </w:t>
      </w:r>
      <w:proofErr w:type="spellStart"/>
      <w:r w:rsidRPr="00D32CEC">
        <w:rPr>
          <w:sz w:val="28"/>
          <w:szCs w:val="28"/>
        </w:rPr>
        <w:t>Мед</w:t>
      </w:r>
      <w:proofErr w:type="gramStart"/>
      <w:r w:rsidRPr="00D32CEC">
        <w:rPr>
          <w:sz w:val="28"/>
          <w:szCs w:val="28"/>
        </w:rPr>
        <w:t>.л</w:t>
      </w:r>
      <w:proofErr w:type="gramEnd"/>
      <w:r w:rsidRPr="00D32CEC">
        <w:rPr>
          <w:sz w:val="28"/>
          <w:szCs w:val="28"/>
        </w:rPr>
        <w:t>ит</w:t>
      </w:r>
      <w:proofErr w:type="spellEnd"/>
      <w:r w:rsidRPr="00D32CEC">
        <w:rPr>
          <w:sz w:val="28"/>
          <w:szCs w:val="28"/>
        </w:rPr>
        <w:t>., 2009. – 416 с.</w:t>
      </w:r>
    </w:p>
    <w:p w:rsidR="00A55049" w:rsidRPr="00D32CEC" w:rsidRDefault="00A55049" w:rsidP="00A55049">
      <w:pPr>
        <w:numPr>
          <w:ilvl w:val="0"/>
          <w:numId w:val="1"/>
        </w:numPr>
        <w:tabs>
          <w:tab w:val="left" w:pos="180"/>
          <w:tab w:val="left" w:pos="540"/>
        </w:tabs>
        <w:jc w:val="both"/>
        <w:rPr>
          <w:sz w:val="28"/>
          <w:szCs w:val="28"/>
        </w:rPr>
      </w:pPr>
      <w:r w:rsidRPr="00D32CEC">
        <w:rPr>
          <w:sz w:val="28"/>
          <w:szCs w:val="28"/>
        </w:rPr>
        <w:t>Окороков, А.Н. Руководство по лечению внутренних болезней: т.3. Л</w:t>
      </w:r>
      <w:r w:rsidRPr="00D32CEC">
        <w:rPr>
          <w:sz w:val="28"/>
          <w:szCs w:val="28"/>
        </w:rPr>
        <w:t>е</w:t>
      </w:r>
      <w:r w:rsidRPr="00D32CEC">
        <w:rPr>
          <w:sz w:val="28"/>
          <w:szCs w:val="28"/>
        </w:rPr>
        <w:t xml:space="preserve">чение болезней печени, желчных путей, поджелудочной железы. – 3-е изд., </w:t>
      </w:r>
      <w:proofErr w:type="spellStart"/>
      <w:r w:rsidRPr="00D32CEC">
        <w:rPr>
          <w:sz w:val="28"/>
          <w:szCs w:val="28"/>
        </w:rPr>
        <w:t>перер</w:t>
      </w:r>
      <w:r w:rsidRPr="00D32CEC">
        <w:rPr>
          <w:sz w:val="28"/>
          <w:szCs w:val="28"/>
        </w:rPr>
        <w:t>е</w:t>
      </w:r>
      <w:r w:rsidRPr="00D32CEC">
        <w:rPr>
          <w:sz w:val="28"/>
          <w:szCs w:val="28"/>
        </w:rPr>
        <w:t>аб</w:t>
      </w:r>
      <w:proofErr w:type="spellEnd"/>
      <w:r w:rsidRPr="00D32CEC">
        <w:rPr>
          <w:sz w:val="28"/>
          <w:szCs w:val="28"/>
        </w:rPr>
        <w:t xml:space="preserve">. и доп. /А.Н.Окороков. – М.: </w:t>
      </w:r>
      <w:proofErr w:type="spellStart"/>
      <w:r w:rsidRPr="00D32CEC">
        <w:rPr>
          <w:sz w:val="28"/>
          <w:szCs w:val="28"/>
        </w:rPr>
        <w:t>Мед</w:t>
      </w:r>
      <w:proofErr w:type="gramStart"/>
      <w:r w:rsidRPr="00D32CEC">
        <w:rPr>
          <w:sz w:val="28"/>
          <w:szCs w:val="28"/>
        </w:rPr>
        <w:t>.л</w:t>
      </w:r>
      <w:proofErr w:type="gramEnd"/>
      <w:r w:rsidRPr="00D32CEC">
        <w:rPr>
          <w:sz w:val="28"/>
          <w:szCs w:val="28"/>
        </w:rPr>
        <w:t>ит</w:t>
      </w:r>
      <w:proofErr w:type="spellEnd"/>
      <w:r w:rsidRPr="00D32CEC">
        <w:rPr>
          <w:sz w:val="28"/>
          <w:szCs w:val="28"/>
        </w:rPr>
        <w:t>., 2010. – 336 с.</w:t>
      </w:r>
    </w:p>
    <w:p w:rsidR="00A55049" w:rsidRPr="00D32CEC" w:rsidRDefault="00A55049" w:rsidP="00A55049">
      <w:pPr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D32CEC">
        <w:rPr>
          <w:sz w:val="28"/>
          <w:szCs w:val="28"/>
        </w:rPr>
        <w:t>Пиманов, С.И. Информационные материалы к курсу повышения квалифик</w:t>
      </w:r>
      <w:r w:rsidRPr="00D32CEC">
        <w:rPr>
          <w:sz w:val="28"/>
          <w:szCs w:val="28"/>
        </w:rPr>
        <w:t>а</w:t>
      </w:r>
      <w:r w:rsidRPr="00D32CEC">
        <w:rPr>
          <w:sz w:val="28"/>
          <w:szCs w:val="28"/>
        </w:rPr>
        <w:t>ции. Диагностика и лечение неотложных состояний в клинике внутренних болезней: пособие / С.И.Пиманов, А.Н.Окороков, Л.Г.Сапего, Е.В.Макаренко, М.Л.Кавцевич. – Витебск: Издательство ВГМУ, 2013. – 419 </w:t>
      </w:r>
      <w:proofErr w:type="gramStart"/>
      <w:r w:rsidRPr="00D32CEC">
        <w:rPr>
          <w:sz w:val="28"/>
          <w:szCs w:val="28"/>
        </w:rPr>
        <w:t>с</w:t>
      </w:r>
      <w:proofErr w:type="gramEnd"/>
      <w:r w:rsidRPr="00D32CEC">
        <w:rPr>
          <w:sz w:val="28"/>
          <w:szCs w:val="28"/>
        </w:rPr>
        <w:t>.</w:t>
      </w:r>
    </w:p>
    <w:p w:rsidR="00A55049" w:rsidRPr="00D32CEC" w:rsidRDefault="00A55049" w:rsidP="00A55049">
      <w:pPr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D32CEC">
        <w:rPr>
          <w:rFonts w:cs="Arial"/>
          <w:caps/>
          <w:sz w:val="28"/>
          <w:szCs w:val="28"/>
        </w:rPr>
        <w:lastRenderedPageBreak/>
        <w:t>П</w:t>
      </w:r>
      <w:r w:rsidRPr="00D32CEC">
        <w:rPr>
          <w:rFonts w:cs="Arial"/>
          <w:sz w:val="28"/>
          <w:szCs w:val="28"/>
        </w:rPr>
        <w:t>иманов, С.И. Курс лекций по ультразвуковой диагностике</w:t>
      </w:r>
      <w:r w:rsidRPr="00D32CEC">
        <w:rPr>
          <w:rFonts w:cs="Arial"/>
          <w:caps/>
          <w:sz w:val="28"/>
          <w:szCs w:val="28"/>
        </w:rPr>
        <w:t xml:space="preserve"> / </w:t>
      </w:r>
      <w:r w:rsidRPr="00D32CEC">
        <w:rPr>
          <w:rFonts w:cs="Arial"/>
          <w:sz w:val="28"/>
          <w:szCs w:val="28"/>
        </w:rPr>
        <w:t>С.И.</w:t>
      </w:r>
      <w:r w:rsidRPr="00D32CEC">
        <w:rPr>
          <w:rFonts w:cs="Arial"/>
          <w:caps/>
          <w:sz w:val="28"/>
          <w:szCs w:val="28"/>
        </w:rPr>
        <w:t>П</w:t>
      </w:r>
      <w:r w:rsidRPr="00D32CEC">
        <w:rPr>
          <w:rFonts w:cs="Arial"/>
          <w:sz w:val="28"/>
          <w:szCs w:val="28"/>
        </w:rPr>
        <w:t xml:space="preserve">иманов, Н.Г.Луд, М.Н.Никитина [и др.]. – Витебск: </w:t>
      </w:r>
      <w:r w:rsidRPr="00D32CEC">
        <w:rPr>
          <w:sz w:val="28"/>
          <w:szCs w:val="28"/>
        </w:rPr>
        <w:t>Изд-во ВГМУ</w:t>
      </w:r>
      <w:r w:rsidRPr="00D32CEC">
        <w:rPr>
          <w:rFonts w:cs="Arial"/>
          <w:sz w:val="28"/>
          <w:szCs w:val="28"/>
        </w:rPr>
        <w:t xml:space="preserve">, 2002. – 276 </w:t>
      </w:r>
      <w:proofErr w:type="gramStart"/>
      <w:r w:rsidRPr="00D32CEC">
        <w:rPr>
          <w:rFonts w:cs="Arial"/>
          <w:sz w:val="28"/>
          <w:szCs w:val="28"/>
        </w:rPr>
        <w:t>с</w:t>
      </w:r>
      <w:proofErr w:type="gramEnd"/>
      <w:r w:rsidRPr="00D32CEC">
        <w:rPr>
          <w:rFonts w:cs="Arial"/>
          <w:sz w:val="28"/>
          <w:szCs w:val="28"/>
        </w:rPr>
        <w:t>.</w:t>
      </w:r>
    </w:p>
    <w:p w:rsidR="00A55049" w:rsidRPr="00D32CEC" w:rsidRDefault="00A55049" w:rsidP="00A55049">
      <w:pPr>
        <w:numPr>
          <w:ilvl w:val="0"/>
          <w:numId w:val="1"/>
        </w:numPr>
        <w:jc w:val="both"/>
        <w:rPr>
          <w:sz w:val="28"/>
          <w:szCs w:val="28"/>
        </w:rPr>
      </w:pPr>
      <w:r w:rsidRPr="00D32CEC">
        <w:rPr>
          <w:rFonts w:cs="Arial"/>
          <w:sz w:val="28"/>
          <w:szCs w:val="28"/>
        </w:rPr>
        <w:t xml:space="preserve">Пиманов, С.И. Ультразвуковая диагностика / С.И.Пиманов // Курс лекций «Онкология». – Витебск: </w:t>
      </w:r>
      <w:r w:rsidRPr="00D32CEC">
        <w:rPr>
          <w:sz w:val="28"/>
          <w:szCs w:val="28"/>
        </w:rPr>
        <w:t>Изд-во ВГМУ</w:t>
      </w:r>
      <w:r w:rsidRPr="00D32CEC">
        <w:rPr>
          <w:rFonts w:cs="Arial"/>
          <w:sz w:val="28"/>
          <w:szCs w:val="28"/>
        </w:rPr>
        <w:t xml:space="preserve">, 2003. – </w:t>
      </w:r>
      <w:r w:rsidRPr="00D32CEC">
        <w:rPr>
          <w:rFonts w:cs="Arial"/>
          <w:caps/>
          <w:sz w:val="28"/>
          <w:szCs w:val="28"/>
        </w:rPr>
        <w:t>т</w:t>
      </w:r>
      <w:r w:rsidRPr="00D32CEC">
        <w:rPr>
          <w:rFonts w:cs="Arial"/>
          <w:sz w:val="28"/>
          <w:szCs w:val="28"/>
        </w:rPr>
        <w:t>. 2. – С. 194-225.</w:t>
      </w:r>
    </w:p>
    <w:p w:rsidR="00A55049" w:rsidRPr="00D32CEC" w:rsidRDefault="00A55049" w:rsidP="00A55049">
      <w:pPr>
        <w:numPr>
          <w:ilvl w:val="0"/>
          <w:numId w:val="1"/>
        </w:numPr>
        <w:jc w:val="both"/>
        <w:rPr>
          <w:sz w:val="28"/>
          <w:szCs w:val="28"/>
        </w:rPr>
      </w:pPr>
      <w:r w:rsidRPr="00D32CEC">
        <w:rPr>
          <w:rFonts w:cs="Arial"/>
          <w:sz w:val="28"/>
          <w:szCs w:val="28"/>
        </w:rPr>
        <w:t xml:space="preserve">Практическое руководство по ультразвуковой диагностике. / В.В. Митьков </w:t>
      </w:r>
      <w:r w:rsidRPr="00D32CEC">
        <w:rPr>
          <w:sz w:val="28"/>
          <w:szCs w:val="28"/>
        </w:rPr>
        <w:t xml:space="preserve">[и др.]; под ред. </w:t>
      </w:r>
      <w:r w:rsidRPr="00D32CEC">
        <w:rPr>
          <w:rFonts w:cs="Arial"/>
          <w:sz w:val="28"/>
          <w:szCs w:val="28"/>
        </w:rPr>
        <w:t xml:space="preserve">В.В.Митькова. – М.: </w:t>
      </w:r>
      <w:proofErr w:type="spellStart"/>
      <w:r w:rsidRPr="00D32CEC">
        <w:rPr>
          <w:rFonts w:cs="Arial"/>
          <w:sz w:val="28"/>
          <w:szCs w:val="28"/>
        </w:rPr>
        <w:t>В</w:t>
      </w:r>
      <w:r w:rsidRPr="00D32CEC">
        <w:rPr>
          <w:rFonts w:cs="Arial"/>
          <w:sz w:val="28"/>
          <w:szCs w:val="28"/>
        </w:rPr>
        <w:t>и</w:t>
      </w:r>
      <w:r w:rsidRPr="00D32CEC">
        <w:rPr>
          <w:rFonts w:cs="Arial"/>
          <w:sz w:val="28"/>
          <w:szCs w:val="28"/>
        </w:rPr>
        <w:t>дар-М</w:t>
      </w:r>
      <w:proofErr w:type="spellEnd"/>
      <w:r w:rsidRPr="00D32CEC">
        <w:rPr>
          <w:rFonts w:cs="Arial"/>
          <w:sz w:val="28"/>
          <w:szCs w:val="28"/>
        </w:rPr>
        <w:t>, 2011. – 720 с.</w:t>
      </w:r>
    </w:p>
    <w:p w:rsidR="00A55049" w:rsidRPr="00D32CEC" w:rsidRDefault="00A55049" w:rsidP="00A55049">
      <w:pPr>
        <w:numPr>
          <w:ilvl w:val="0"/>
          <w:numId w:val="1"/>
        </w:numPr>
        <w:jc w:val="both"/>
        <w:rPr>
          <w:sz w:val="28"/>
          <w:szCs w:val="28"/>
        </w:rPr>
      </w:pPr>
      <w:r w:rsidRPr="00D32CEC">
        <w:rPr>
          <w:sz w:val="28"/>
          <w:szCs w:val="28"/>
        </w:rPr>
        <w:t xml:space="preserve">Пиманов, С.И. Ультразвуковая диагностика в гастроэнтерологии / С.И.Пиманов. – М.: Практическая медицина, 2016. – 416 </w:t>
      </w:r>
      <w:proofErr w:type="gramStart"/>
      <w:r w:rsidRPr="00D32CEC">
        <w:rPr>
          <w:sz w:val="28"/>
          <w:szCs w:val="28"/>
        </w:rPr>
        <w:t>с</w:t>
      </w:r>
      <w:proofErr w:type="gramEnd"/>
      <w:r w:rsidRPr="00D32CEC">
        <w:rPr>
          <w:sz w:val="28"/>
          <w:szCs w:val="28"/>
        </w:rPr>
        <w:t>.</w:t>
      </w:r>
    </w:p>
    <w:p w:rsidR="00A55049" w:rsidRDefault="00A55049" w:rsidP="00A55049">
      <w:pPr>
        <w:pStyle w:val="a3"/>
        <w:tabs>
          <w:tab w:val="num" w:pos="360"/>
        </w:tabs>
        <w:ind w:left="360" w:hanging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5049" w:rsidRPr="00D32CEC" w:rsidRDefault="00A55049" w:rsidP="00A55049">
      <w:pPr>
        <w:pStyle w:val="a3"/>
        <w:tabs>
          <w:tab w:val="num" w:pos="360"/>
        </w:tabs>
        <w:ind w:left="360" w:hanging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32CEC">
        <w:rPr>
          <w:rFonts w:ascii="Times New Roman" w:hAnsi="Times New Roman"/>
          <w:b/>
          <w:bCs/>
          <w:sz w:val="28"/>
          <w:szCs w:val="28"/>
        </w:rPr>
        <w:t>Дополнительная:</w:t>
      </w:r>
    </w:p>
    <w:p w:rsidR="00A55049" w:rsidRPr="00D32CEC" w:rsidRDefault="00A55049" w:rsidP="00A5504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32CEC">
        <w:rPr>
          <w:sz w:val="28"/>
          <w:szCs w:val="28"/>
        </w:rPr>
        <w:t>Биссет</w:t>
      </w:r>
      <w:proofErr w:type="spellEnd"/>
      <w:r w:rsidRPr="00D32CEC">
        <w:rPr>
          <w:sz w:val="28"/>
          <w:szCs w:val="28"/>
        </w:rPr>
        <w:t>, Р.А.Л. Дифференциальный диагноз при абдоминальном ультразв</w:t>
      </w:r>
      <w:r w:rsidRPr="00D32CEC">
        <w:rPr>
          <w:sz w:val="28"/>
          <w:szCs w:val="28"/>
        </w:rPr>
        <w:t>у</w:t>
      </w:r>
      <w:r w:rsidRPr="00D32CEC">
        <w:rPr>
          <w:sz w:val="28"/>
          <w:szCs w:val="28"/>
        </w:rPr>
        <w:t xml:space="preserve">ковом исследовании / Р.А.Л. </w:t>
      </w:r>
      <w:proofErr w:type="spellStart"/>
      <w:r w:rsidRPr="00D32CEC">
        <w:rPr>
          <w:sz w:val="28"/>
          <w:szCs w:val="28"/>
        </w:rPr>
        <w:t>Биссет</w:t>
      </w:r>
      <w:proofErr w:type="spellEnd"/>
      <w:r w:rsidRPr="00D32CEC">
        <w:rPr>
          <w:sz w:val="28"/>
          <w:szCs w:val="28"/>
        </w:rPr>
        <w:t xml:space="preserve">, А.Н.Хан: пер. с англ. – М.: </w:t>
      </w:r>
      <w:proofErr w:type="spellStart"/>
      <w:r w:rsidRPr="00D32CEC">
        <w:rPr>
          <w:sz w:val="28"/>
          <w:szCs w:val="28"/>
        </w:rPr>
        <w:t>Мед</w:t>
      </w:r>
      <w:proofErr w:type="gramStart"/>
      <w:r w:rsidRPr="00D32CEC">
        <w:rPr>
          <w:sz w:val="28"/>
          <w:szCs w:val="28"/>
        </w:rPr>
        <w:t>.л</w:t>
      </w:r>
      <w:proofErr w:type="gramEnd"/>
      <w:r w:rsidRPr="00D32CEC">
        <w:rPr>
          <w:sz w:val="28"/>
          <w:szCs w:val="28"/>
        </w:rPr>
        <w:t>ит</w:t>
      </w:r>
      <w:proofErr w:type="spellEnd"/>
      <w:r w:rsidRPr="00D32CEC">
        <w:rPr>
          <w:sz w:val="28"/>
          <w:szCs w:val="28"/>
        </w:rPr>
        <w:t xml:space="preserve">., 2007. – 465 с. </w:t>
      </w:r>
    </w:p>
    <w:p w:rsidR="00A55049" w:rsidRPr="00D32CEC" w:rsidRDefault="00A55049" w:rsidP="00A55049">
      <w:pPr>
        <w:numPr>
          <w:ilvl w:val="0"/>
          <w:numId w:val="1"/>
        </w:numPr>
        <w:jc w:val="both"/>
        <w:rPr>
          <w:sz w:val="28"/>
          <w:szCs w:val="28"/>
        </w:rPr>
      </w:pPr>
      <w:r w:rsidRPr="00D32CEC">
        <w:rPr>
          <w:bCs/>
          <w:sz w:val="28"/>
          <w:szCs w:val="28"/>
        </w:rPr>
        <w:t>Дифференциальная диагностика при ультразвуковых исследованиях. / Г</w:t>
      </w:r>
      <w:r w:rsidRPr="00D32CEC">
        <w:rPr>
          <w:sz w:val="28"/>
          <w:szCs w:val="28"/>
        </w:rPr>
        <w:t xml:space="preserve">.Шмидт, под ред. проф. </w:t>
      </w:r>
      <w:proofErr w:type="spellStart"/>
      <w:r w:rsidRPr="00D32CEC">
        <w:rPr>
          <w:sz w:val="28"/>
          <w:szCs w:val="28"/>
        </w:rPr>
        <w:t>В.А.Сандрикова</w:t>
      </w:r>
      <w:proofErr w:type="spellEnd"/>
      <w:r w:rsidRPr="00D32CEC">
        <w:rPr>
          <w:sz w:val="28"/>
          <w:szCs w:val="28"/>
        </w:rPr>
        <w:t xml:space="preserve">. – </w:t>
      </w:r>
      <w:proofErr w:type="spellStart"/>
      <w:r w:rsidRPr="00D32CEC">
        <w:rPr>
          <w:sz w:val="28"/>
          <w:szCs w:val="28"/>
        </w:rPr>
        <w:t>МЕДпресс-информ</w:t>
      </w:r>
      <w:proofErr w:type="spellEnd"/>
      <w:r w:rsidRPr="00D32CEC">
        <w:rPr>
          <w:sz w:val="28"/>
          <w:szCs w:val="28"/>
        </w:rPr>
        <w:t>, 2014. – 816 с.</w:t>
      </w:r>
    </w:p>
    <w:p w:rsidR="00A55049" w:rsidRPr="00D32CEC" w:rsidRDefault="00A55049" w:rsidP="00A55049">
      <w:pPr>
        <w:numPr>
          <w:ilvl w:val="0"/>
          <w:numId w:val="1"/>
        </w:numPr>
        <w:jc w:val="both"/>
        <w:rPr>
          <w:sz w:val="28"/>
          <w:szCs w:val="28"/>
        </w:rPr>
      </w:pPr>
      <w:r w:rsidRPr="00D32CEC">
        <w:rPr>
          <w:sz w:val="28"/>
          <w:szCs w:val="28"/>
        </w:rPr>
        <w:t>Дмитриева, Е. В. Ультразвуковая диагностика аппендицита у детей / Е. В.Дмитриева, М.Н.Бул</w:t>
      </w:r>
      <w:r w:rsidRPr="00D32CEC">
        <w:rPr>
          <w:sz w:val="28"/>
          <w:szCs w:val="28"/>
        </w:rPr>
        <w:t>а</w:t>
      </w:r>
      <w:r w:rsidRPr="00D32CEC">
        <w:rPr>
          <w:sz w:val="28"/>
          <w:szCs w:val="28"/>
        </w:rPr>
        <w:t xml:space="preserve">нов. – ВИДАР, 2014. – 208 </w:t>
      </w:r>
      <w:proofErr w:type="spellStart"/>
      <w:r w:rsidRPr="00D32CEC">
        <w:rPr>
          <w:sz w:val="28"/>
          <w:szCs w:val="28"/>
        </w:rPr>
        <w:t>c</w:t>
      </w:r>
      <w:proofErr w:type="spellEnd"/>
      <w:r w:rsidRPr="00D32CEC">
        <w:rPr>
          <w:sz w:val="28"/>
          <w:szCs w:val="28"/>
        </w:rPr>
        <w:t>.</w:t>
      </w:r>
    </w:p>
    <w:p w:rsidR="00A55049" w:rsidRPr="00D32CEC" w:rsidRDefault="00A55049" w:rsidP="00A55049">
      <w:pPr>
        <w:numPr>
          <w:ilvl w:val="0"/>
          <w:numId w:val="1"/>
        </w:numPr>
        <w:tabs>
          <w:tab w:val="left" w:pos="180"/>
          <w:tab w:val="left" w:pos="540"/>
        </w:tabs>
        <w:jc w:val="both"/>
        <w:rPr>
          <w:sz w:val="28"/>
          <w:szCs w:val="28"/>
        </w:rPr>
      </w:pPr>
      <w:proofErr w:type="spellStart"/>
      <w:r w:rsidRPr="00D32CEC">
        <w:rPr>
          <w:sz w:val="28"/>
          <w:szCs w:val="28"/>
        </w:rPr>
        <w:t>Дограб</w:t>
      </w:r>
      <w:proofErr w:type="spellEnd"/>
      <w:r w:rsidRPr="00D32CEC">
        <w:rPr>
          <w:sz w:val="28"/>
          <w:szCs w:val="28"/>
        </w:rPr>
        <w:t xml:space="preserve">, В. Секреты ультразвуковой диагностики / </w:t>
      </w:r>
      <w:proofErr w:type="spellStart"/>
      <w:r w:rsidRPr="00D32CEC">
        <w:rPr>
          <w:sz w:val="28"/>
          <w:szCs w:val="28"/>
        </w:rPr>
        <w:t>Викрэм</w:t>
      </w:r>
      <w:proofErr w:type="spellEnd"/>
      <w:r w:rsidRPr="00D32CEC">
        <w:rPr>
          <w:sz w:val="28"/>
          <w:szCs w:val="28"/>
        </w:rPr>
        <w:t xml:space="preserve"> </w:t>
      </w:r>
      <w:proofErr w:type="spellStart"/>
      <w:r w:rsidRPr="00D32CEC">
        <w:rPr>
          <w:sz w:val="28"/>
          <w:szCs w:val="28"/>
        </w:rPr>
        <w:t>Дограб</w:t>
      </w:r>
      <w:proofErr w:type="spellEnd"/>
      <w:r w:rsidRPr="00D32CEC">
        <w:rPr>
          <w:sz w:val="28"/>
          <w:szCs w:val="28"/>
        </w:rPr>
        <w:t xml:space="preserve">, </w:t>
      </w:r>
      <w:proofErr w:type="spellStart"/>
      <w:r w:rsidRPr="00D32CEC">
        <w:rPr>
          <w:sz w:val="28"/>
          <w:szCs w:val="28"/>
        </w:rPr>
        <w:t>Дэбра</w:t>
      </w:r>
      <w:proofErr w:type="spellEnd"/>
      <w:r w:rsidRPr="00D32CEC">
        <w:rPr>
          <w:sz w:val="28"/>
          <w:szCs w:val="28"/>
        </w:rPr>
        <w:t xml:space="preserve"> Дж. Рубенс; Пер. с англ.; Под </w:t>
      </w:r>
      <w:proofErr w:type="spellStart"/>
      <w:r w:rsidRPr="00D32CEC">
        <w:rPr>
          <w:sz w:val="28"/>
          <w:szCs w:val="28"/>
        </w:rPr>
        <w:t>общ</w:t>
      </w:r>
      <w:proofErr w:type="gramStart"/>
      <w:r w:rsidRPr="00D32CEC">
        <w:rPr>
          <w:sz w:val="28"/>
          <w:szCs w:val="28"/>
        </w:rPr>
        <w:t>.р</w:t>
      </w:r>
      <w:proofErr w:type="gramEnd"/>
      <w:r w:rsidRPr="00D32CEC">
        <w:rPr>
          <w:sz w:val="28"/>
          <w:szCs w:val="28"/>
        </w:rPr>
        <w:t>ед.проф.А.В.Зубарева</w:t>
      </w:r>
      <w:proofErr w:type="spellEnd"/>
      <w:r w:rsidRPr="00D32CEC">
        <w:rPr>
          <w:sz w:val="28"/>
          <w:szCs w:val="28"/>
        </w:rPr>
        <w:t xml:space="preserve">. – М.: </w:t>
      </w:r>
      <w:proofErr w:type="spellStart"/>
      <w:r w:rsidRPr="00D32CEC">
        <w:rPr>
          <w:sz w:val="28"/>
          <w:szCs w:val="28"/>
        </w:rPr>
        <w:t>МЕ</w:t>
      </w:r>
      <w:r w:rsidRPr="00D32CEC">
        <w:rPr>
          <w:sz w:val="28"/>
          <w:szCs w:val="28"/>
        </w:rPr>
        <w:t>Д</w:t>
      </w:r>
      <w:r w:rsidRPr="00D32CEC">
        <w:rPr>
          <w:sz w:val="28"/>
          <w:szCs w:val="28"/>
        </w:rPr>
        <w:t>пресс-информ</w:t>
      </w:r>
      <w:proofErr w:type="spellEnd"/>
      <w:r w:rsidRPr="00D32CEC">
        <w:rPr>
          <w:sz w:val="28"/>
          <w:szCs w:val="28"/>
        </w:rPr>
        <w:t>, 2005. – 456 с.</w:t>
      </w:r>
    </w:p>
    <w:p w:rsidR="00A55049" w:rsidRPr="00D32CEC" w:rsidRDefault="00A55049" w:rsidP="00A55049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D32CEC">
        <w:rPr>
          <w:sz w:val="28"/>
          <w:szCs w:val="28"/>
        </w:rPr>
        <w:t>Кушнеров, А.И. Ультразвуковая диагностика новообразований толстой кишки / А.И. Кушнеров. – Медици</w:t>
      </w:r>
      <w:r w:rsidRPr="00D32CEC">
        <w:rPr>
          <w:sz w:val="28"/>
          <w:szCs w:val="28"/>
        </w:rPr>
        <w:t>н</w:t>
      </w:r>
      <w:r w:rsidRPr="00D32CEC">
        <w:rPr>
          <w:sz w:val="28"/>
          <w:szCs w:val="28"/>
        </w:rPr>
        <w:t xml:space="preserve">ская Литература, 2014. - 128 </w:t>
      </w:r>
      <w:proofErr w:type="gramStart"/>
      <w:r w:rsidRPr="00D32CEC">
        <w:rPr>
          <w:sz w:val="28"/>
          <w:szCs w:val="28"/>
        </w:rPr>
        <w:t>с</w:t>
      </w:r>
      <w:proofErr w:type="gramEnd"/>
      <w:r w:rsidRPr="00D32CEC">
        <w:rPr>
          <w:sz w:val="28"/>
          <w:szCs w:val="28"/>
        </w:rPr>
        <w:t>.</w:t>
      </w:r>
    </w:p>
    <w:p w:rsidR="00A55049" w:rsidRPr="00D32CEC" w:rsidRDefault="00A55049" w:rsidP="00A55049">
      <w:pPr>
        <w:numPr>
          <w:ilvl w:val="0"/>
          <w:numId w:val="1"/>
        </w:numPr>
        <w:tabs>
          <w:tab w:val="left" w:pos="180"/>
          <w:tab w:val="left" w:pos="540"/>
        </w:tabs>
        <w:jc w:val="both"/>
        <w:rPr>
          <w:sz w:val="28"/>
          <w:szCs w:val="28"/>
        </w:rPr>
      </w:pPr>
      <w:r w:rsidRPr="00D32CEC">
        <w:rPr>
          <w:sz w:val="28"/>
          <w:szCs w:val="28"/>
        </w:rPr>
        <w:t>Неотложная ультразвуковая диагностика в условиях больницы скорой помощи: Рук</w:t>
      </w:r>
      <w:r w:rsidRPr="00D32CEC">
        <w:rPr>
          <w:sz w:val="28"/>
          <w:szCs w:val="28"/>
        </w:rPr>
        <w:t>о</w:t>
      </w:r>
      <w:r w:rsidRPr="00D32CEC">
        <w:rPr>
          <w:sz w:val="28"/>
          <w:szCs w:val="28"/>
        </w:rPr>
        <w:t>водство для врачей</w:t>
      </w:r>
      <w:proofErr w:type="gramStart"/>
      <w:r w:rsidRPr="00D32CEC">
        <w:rPr>
          <w:sz w:val="28"/>
          <w:szCs w:val="28"/>
        </w:rPr>
        <w:t xml:space="preserve"> / П</w:t>
      </w:r>
      <w:proofErr w:type="gramEnd"/>
      <w:r w:rsidRPr="00D32CEC">
        <w:rPr>
          <w:sz w:val="28"/>
          <w:szCs w:val="28"/>
        </w:rPr>
        <w:t xml:space="preserve">од ред. </w:t>
      </w:r>
      <w:proofErr w:type="spellStart"/>
      <w:r w:rsidRPr="00D32CEC">
        <w:rPr>
          <w:sz w:val="28"/>
          <w:szCs w:val="28"/>
        </w:rPr>
        <w:t>В.М.Черемесина</w:t>
      </w:r>
      <w:proofErr w:type="spellEnd"/>
      <w:r w:rsidRPr="00D32CEC">
        <w:rPr>
          <w:sz w:val="28"/>
          <w:szCs w:val="28"/>
        </w:rPr>
        <w:t xml:space="preserve">, М.П.Королева. – СПб.: </w:t>
      </w:r>
      <w:proofErr w:type="spellStart"/>
      <w:r w:rsidRPr="00D32CEC">
        <w:rPr>
          <w:sz w:val="28"/>
          <w:szCs w:val="28"/>
        </w:rPr>
        <w:t>ЭЛБИ-СПб</w:t>
      </w:r>
      <w:proofErr w:type="spellEnd"/>
      <w:r w:rsidRPr="00D32CEC">
        <w:rPr>
          <w:sz w:val="28"/>
          <w:szCs w:val="28"/>
        </w:rPr>
        <w:t xml:space="preserve">, 2009. – 288 </w:t>
      </w:r>
      <w:proofErr w:type="gramStart"/>
      <w:r w:rsidRPr="00D32CEC">
        <w:rPr>
          <w:sz w:val="28"/>
          <w:szCs w:val="28"/>
        </w:rPr>
        <w:t>с</w:t>
      </w:r>
      <w:proofErr w:type="gramEnd"/>
      <w:r w:rsidRPr="00D32CEC">
        <w:rPr>
          <w:sz w:val="28"/>
          <w:szCs w:val="28"/>
        </w:rPr>
        <w:t>.</w:t>
      </w:r>
    </w:p>
    <w:p w:rsidR="00A55049" w:rsidRPr="00D32CEC" w:rsidRDefault="00A55049" w:rsidP="00A55049">
      <w:pPr>
        <w:numPr>
          <w:ilvl w:val="0"/>
          <w:numId w:val="1"/>
        </w:numPr>
        <w:tabs>
          <w:tab w:val="left" w:pos="180"/>
          <w:tab w:val="left" w:pos="540"/>
        </w:tabs>
        <w:jc w:val="both"/>
        <w:rPr>
          <w:sz w:val="28"/>
          <w:szCs w:val="28"/>
        </w:rPr>
      </w:pPr>
      <w:r w:rsidRPr="00D32CEC">
        <w:rPr>
          <w:sz w:val="28"/>
          <w:szCs w:val="28"/>
        </w:rPr>
        <w:t xml:space="preserve">Нобль, В.Е. УЗИ при неотложных и критических состояниях: пер. с англ. / В.Е.Нобль, Б.Нельсон, </w:t>
      </w:r>
      <w:proofErr w:type="spellStart"/>
      <w:r w:rsidRPr="00D32CEC">
        <w:rPr>
          <w:sz w:val="28"/>
          <w:szCs w:val="28"/>
        </w:rPr>
        <w:t>А.Н.Сутингко</w:t>
      </w:r>
      <w:proofErr w:type="spellEnd"/>
      <w:r w:rsidRPr="00D32CEC">
        <w:rPr>
          <w:sz w:val="28"/>
          <w:szCs w:val="28"/>
        </w:rPr>
        <w:t xml:space="preserve">. – М.: </w:t>
      </w:r>
      <w:proofErr w:type="spellStart"/>
      <w:r w:rsidRPr="00D32CEC">
        <w:rPr>
          <w:sz w:val="28"/>
          <w:szCs w:val="28"/>
        </w:rPr>
        <w:t>Мед</w:t>
      </w:r>
      <w:proofErr w:type="gramStart"/>
      <w:r w:rsidRPr="00D32CEC">
        <w:rPr>
          <w:sz w:val="28"/>
          <w:szCs w:val="28"/>
        </w:rPr>
        <w:t>.л</w:t>
      </w:r>
      <w:proofErr w:type="gramEnd"/>
      <w:r w:rsidRPr="00D32CEC">
        <w:rPr>
          <w:sz w:val="28"/>
          <w:szCs w:val="28"/>
        </w:rPr>
        <w:t>ит</w:t>
      </w:r>
      <w:proofErr w:type="spellEnd"/>
      <w:r w:rsidRPr="00D32CEC">
        <w:rPr>
          <w:sz w:val="28"/>
          <w:szCs w:val="28"/>
        </w:rPr>
        <w:t>., 2009. – 240 с.</w:t>
      </w:r>
    </w:p>
    <w:p w:rsidR="00A55049" w:rsidRPr="00D32CEC" w:rsidRDefault="00A55049" w:rsidP="00A55049">
      <w:pPr>
        <w:pStyle w:val="a5"/>
        <w:numPr>
          <w:ilvl w:val="0"/>
          <w:numId w:val="1"/>
        </w:numPr>
        <w:ind w:right="0"/>
        <w:rPr>
          <w:sz w:val="28"/>
          <w:szCs w:val="28"/>
        </w:rPr>
      </w:pPr>
      <w:r w:rsidRPr="00D32CEC">
        <w:rPr>
          <w:rFonts w:cs="Arial"/>
          <w:sz w:val="28"/>
          <w:szCs w:val="28"/>
        </w:rPr>
        <w:t xml:space="preserve">Пиманов, С.И. Практикум по внутренним болезням. Гастроэнтерология. Часть </w:t>
      </w:r>
      <w:r w:rsidRPr="00D32CEC">
        <w:rPr>
          <w:rFonts w:cs="Arial"/>
          <w:sz w:val="28"/>
          <w:szCs w:val="28"/>
          <w:lang w:val="en-US"/>
        </w:rPr>
        <w:t>I</w:t>
      </w:r>
      <w:r w:rsidRPr="00D32CEC">
        <w:rPr>
          <w:rFonts w:cs="Arial"/>
          <w:sz w:val="28"/>
          <w:szCs w:val="28"/>
        </w:rPr>
        <w:t>. – В</w:t>
      </w:r>
      <w:r w:rsidRPr="00D32CEC">
        <w:rPr>
          <w:rFonts w:cs="Arial"/>
          <w:sz w:val="28"/>
          <w:szCs w:val="28"/>
        </w:rPr>
        <w:t>и</w:t>
      </w:r>
      <w:r w:rsidRPr="00D32CEC">
        <w:rPr>
          <w:rFonts w:cs="Arial"/>
          <w:sz w:val="28"/>
          <w:szCs w:val="28"/>
        </w:rPr>
        <w:t>тебск, ВГМУ, – 2003. – 442 с.</w:t>
      </w:r>
    </w:p>
    <w:p w:rsidR="00A55049" w:rsidRPr="00D32CEC" w:rsidRDefault="00A55049" w:rsidP="00A55049">
      <w:pPr>
        <w:pStyle w:val="a5"/>
        <w:numPr>
          <w:ilvl w:val="0"/>
          <w:numId w:val="1"/>
        </w:numPr>
        <w:ind w:right="0"/>
        <w:rPr>
          <w:sz w:val="28"/>
          <w:szCs w:val="28"/>
        </w:rPr>
      </w:pPr>
      <w:r w:rsidRPr="00D32CEC">
        <w:rPr>
          <w:sz w:val="28"/>
          <w:szCs w:val="28"/>
        </w:rPr>
        <w:t>Пиманов, С.И.</w:t>
      </w:r>
      <w:r w:rsidRPr="00D32CEC">
        <w:rPr>
          <w:b/>
          <w:sz w:val="28"/>
          <w:szCs w:val="28"/>
        </w:rPr>
        <w:t xml:space="preserve"> </w:t>
      </w:r>
      <w:proofErr w:type="spellStart"/>
      <w:r w:rsidRPr="00D32CEC">
        <w:rPr>
          <w:sz w:val="28"/>
          <w:szCs w:val="28"/>
        </w:rPr>
        <w:t>Декомпенсированный</w:t>
      </w:r>
      <w:proofErr w:type="spellEnd"/>
      <w:r w:rsidRPr="00D32CEC">
        <w:rPr>
          <w:sz w:val="28"/>
          <w:szCs w:val="28"/>
        </w:rPr>
        <w:t xml:space="preserve"> цирроз печени: лечение с учетом международных рекомендаций / С.И. Пиманов. – М.: Практическая медицина, 2016. – 88 с.</w:t>
      </w:r>
    </w:p>
    <w:p w:rsidR="00A55049" w:rsidRPr="00801312" w:rsidRDefault="00A55049" w:rsidP="00A55049">
      <w:pPr>
        <w:pStyle w:val="a5"/>
        <w:numPr>
          <w:ilvl w:val="0"/>
          <w:numId w:val="1"/>
        </w:numPr>
        <w:ind w:right="0"/>
        <w:rPr>
          <w:sz w:val="28"/>
          <w:szCs w:val="28"/>
        </w:rPr>
      </w:pPr>
      <w:r w:rsidRPr="00026D97">
        <w:rPr>
          <w:sz w:val="28"/>
          <w:szCs w:val="28"/>
        </w:rPr>
        <w:t>Руководство для врачей скорой медицинской</w:t>
      </w:r>
      <w:r w:rsidRPr="00801312">
        <w:rPr>
          <w:sz w:val="28"/>
          <w:szCs w:val="28"/>
        </w:rPr>
        <w:t xml:space="preserve"> помощи / В.А.Михайлович, А.Г. Мирошниченко [и др.]; под ред. В.А.Михайловича, А.Г. Мирошниченко. – 3 изд., </w:t>
      </w:r>
      <w:proofErr w:type="spellStart"/>
      <w:r w:rsidRPr="00801312">
        <w:rPr>
          <w:sz w:val="28"/>
          <w:szCs w:val="28"/>
        </w:rPr>
        <w:t>перераб</w:t>
      </w:r>
      <w:proofErr w:type="spellEnd"/>
      <w:r w:rsidRPr="00801312">
        <w:rPr>
          <w:sz w:val="28"/>
          <w:szCs w:val="28"/>
        </w:rPr>
        <w:t xml:space="preserve">. и </w:t>
      </w:r>
      <w:proofErr w:type="spellStart"/>
      <w:r w:rsidRPr="00801312">
        <w:rPr>
          <w:sz w:val="28"/>
          <w:szCs w:val="28"/>
        </w:rPr>
        <w:t>дополн</w:t>
      </w:r>
      <w:proofErr w:type="spellEnd"/>
      <w:r w:rsidRPr="00801312">
        <w:rPr>
          <w:sz w:val="28"/>
          <w:szCs w:val="28"/>
        </w:rPr>
        <w:t>. – СПб.: «Невский диалект, 2001.</w:t>
      </w:r>
    </w:p>
    <w:p w:rsidR="00A55049" w:rsidRPr="00801312" w:rsidRDefault="00A55049" w:rsidP="00A55049">
      <w:pPr>
        <w:numPr>
          <w:ilvl w:val="0"/>
          <w:numId w:val="1"/>
        </w:numPr>
        <w:jc w:val="both"/>
        <w:rPr>
          <w:sz w:val="28"/>
          <w:szCs w:val="28"/>
        </w:rPr>
      </w:pPr>
      <w:r w:rsidRPr="00801312">
        <w:rPr>
          <w:sz w:val="28"/>
          <w:szCs w:val="28"/>
        </w:rPr>
        <w:t xml:space="preserve">Руководство по ультразвуковой диагностике / </w:t>
      </w:r>
      <w:proofErr w:type="spellStart"/>
      <w:r w:rsidRPr="00801312">
        <w:rPr>
          <w:sz w:val="28"/>
          <w:szCs w:val="28"/>
        </w:rPr>
        <w:t>П.Пальмер</w:t>
      </w:r>
      <w:proofErr w:type="spellEnd"/>
      <w:r w:rsidRPr="00801312">
        <w:rPr>
          <w:sz w:val="28"/>
          <w:szCs w:val="28"/>
        </w:rPr>
        <w:t xml:space="preserve"> [и др.]; под ред. </w:t>
      </w:r>
      <w:proofErr w:type="spellStart"/>
      <w:r w:rsidRPr="00801312">
        <w:rPr>
          <w:sz w:val="28"/>
          <w:szCs w:val="28"/>
        </w:rPr>
        <w:t>П.Пальмера</w:t>
      </w:r>
      <w:proofErr w:type="spellEnd"/>
      <w:r w:rsidRPr="00801312">
        <w:rPr>
          <w:sz w:val="28"/>
          <w:szCs w:val="28"/>
        </w:rPr>
        <w:t>. – Ж</w:t>
      </w:r>
      <w:r w:rsidRPr="00801312">
        <w:rPr>
          <w:sz w:val="28"/>
          <w:szCs w:val="28"/>
        </w:rPr>
        <w:t>е</w:t>
      </w:r>
      <w:r w:rsidRPr="00801312">
        <w:rPr>
          <w:sz w:val="28"/>
          <w:szCs w:val="28"/>
        </w:rPr>
        <w:t xml:space="preserve">нева: ВОЗ, Медицина, 2000. – 334 </w:t>
      </w:r>
      <w:proofErr w:type="gramStart"/>
      <w:r w:rsidRPr="00801312">
        <w:rPr>
          <w:sz w:val="28"/>
          <w:szCs w:val="28"/>
        </w:rPr>
        <w:t>с</w:t>
      </w:r>
      <w:proofErr w:type="gramEnd"/>
      <w:r w:rsidRPr="00801312">
        <w:rPr>
          <w:sz w:val="28"/>
          <w:szCs w:val="28"/>
        </w:rPr>
        <w:t>.</w:t>
      </w:r>
    </w:p>
    <w:p w:rsidR="00A55049" w:rsidRPr="00801312" w:rsidRDefault="00A55049" w:rsidP="00A5504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01312">
        <w:rPr>
          <w:sz w:val="28"/>
          <w:szCs w:val="28"/>
        </w:rPr>
        <w:t>Руксин</w:t>
      </w:r>
      <w:proofErr w:type="spellEnd"/>
      <w:r w:rsidRPr="00801312">
        <w:rPr>
          <w:sz w:val="28"/>
          <w:szCs w:val="28"/>
        </w:rPr>
        <w:t xml:space="preserve">, В.В. Неотложная кардиология / </w:t>
      </w:r>
      <w:proofErr w:type="spellStart"/>
      <w:r w:rsidRPr="00801312">
        <w:rPr>
          <w:sz w:val="28"/>
          <w:szCs w:val="28"/>
        </w:rPr>
        <w:t>В.В.Руксин</w:t>
      </w:r>
      <w:proofErr w:type="spellEnd"/>
      <w:r w:rsidRPr="00801312">
        <w:rPr>
          <w:sz w:val="28"/>
          <w:szCs w:val="28"/>
        </w:rPr>
        <w:t xml:space="preserve">. - 5-е изд., </w:t>
      </w:r>
      <w:proofErr w:type="spellStart"/>
      <w:r w:rsidRPr="00801312">
        <w:rPr>
          <w:sz w:val="28"/>
          <w:szCs w:val="28"/>
        </w:rPr>
        <w:t>перераб</w:t>
      </w:r>
      <w:proofErr w:type="spellEnd"/>
      <w:r w:rsidRPr="00801312">
        <w:rPr>
          <w:sz w:val="28"/>
          <w:szCs w:val="28"/>
        </w:rPr>
        <w:t>. и доп. – СПб: «Невский диалект», М.: Лаборатория Базовых Зн</w:t>
      </w:r>
      <w:r w:rsidRPr="00801312">
        <w:rPr>
          <w:sz w:val="28"/>
          <w:szCs w:val="28"/>
        </w:rPr>
        <w:t>а</w:t>
      </w:r>
      <w:r w:rsidRPr="00801312">
        <w:rPr>
          <w:sz w:val="28"/>
          <w:szCs w:val="28"/>
        </w:rPr>
        <w:t>ний, 2003.-512с.</w:t>
      </w:r>
    </w:p>
    <w:p w:rsidR="00A55049" w:rsidRPr="00801312" w:rsidRDefault="00A55049" w:rsidP="00A5504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01312">
        <w:rPr>
          <w:rFonts w:cs="Arial"/>
          <w:sz w:val="28"/>
          <w:szCs w:val="28"/>
        </w:rPr>
        <w:t>Савелло</w:t>
      </w:r>
      <w:proofErr w:type="spellEnd"/>
      <w:r w:rsidRPr="00801312">
        <w:rPr>
          <w:rFonts w:cs="Arial"/>
          <w:sz w:val="28"/>
          <w:szCs w:val="28"/>
        </w:rPr>
        <w:t xml:space="preserve">, В.Е. УЗИ в гастроэнтерологии. Руководство для врачей. / </w:t>
      </w:r>
      <w:proofErr w:type="spellStart"/>
      <w:r w:rsidRPr="00801312">
        <w:rPr>
          <w:rFonts w:cs="Arial"/>
          <w:sz w:val="28"/>
          <w:szCs w:val="28"/>
        </w:rPr>
        <w:t>В.Е.Савелло</w:t>
      </w:r>
      <w:proofErr w:type="spellEnd"/>
      <w:r w:rsidRPr="00801312">
        <w:rPr>
          <w:rFonts w:cs="Arial"/>
          <w:sz w:val="28"/>
          <w:szCs w:val="28"/>
        </w:rPr>
        <w:t xml:space="preserve">, </w:t>
      </w:r>
      <w:proofErr w:type="spellStart"/>
      <w:r w:rsidRPr="00801312">
        <w:rPr>
          <w:rFonts w:cs="Arial"/>
          <w:sz w:val="28"/>
          <w:szCs w:val="28"/>
        </w:rPr>
        <w:t>М.Н.Кужляева</w:t>
      </w:r>
      <w:proofErr w:type="spellEnd"/>
      <w:r w:rsidRPr="00801312">
        <w:rPr>
          <w:rFonts w:cs="Arial"/>
          <w:sz w:val="28"/>
          <w:szCs w:val="28"/>
        </w:rPr>
        <w:t xml:space="preserve">, В.Е.Назаров – ЭЛБИ – СПб, 2011. – 136 </w:t>
      </w:r>
      <w:proofErr w:type="gramStart"/>
      <w:r w:rsidRPr="00801312">
        <w:rPr>
          <w:rFonts w:cs="Arial"/>
          <w:sz w:val="28"/>
          <w:szCs w:val="28"/>
        </w:rPr>
        <w:t>с</w:t>
      </w:r>
      <w:proofErr w:type="gramEnd"/>
      <w:r w:rsidRPr="00801312">
        <w:rPr>
          <w:rFonts w:cs="Arial"/>
          <w:sz w:val="28"/>
          <w:szCs w:val="28"/>
        </w:rPr>
        <w:t>.</w:t>
      </w:r>
    </w:p>
    <w:p w:rsidR="00A55049" w:rsidRPr="00801312" w:rsidRDefault="00A55049" w:rsidP="00A55049">
      <w:pPr>
        <w:numPr>
          <w:ilvl w:val="0"/>
          <w:numId w:val="1"/>
        </w:numPr>
        <w:jc w:val="both"/>
        <w:rPr>
          <w:sz w:val="28"/>
          <w:szCs w:val="28"/>
        </w:rPr>
      </w:pPr>
      <w:r w:rsidRPr="00801312">
        <w:rPr>
          <w:sz w:val="28"/>
          <w:szCs w:val="28"/>
        </w:rPr>
        <w:lastRenderedPageBreak/>
        <w:t>Сиду</w:t>
      </w:r>
      <w:r>
        <w:rPr>
          <w:sz w:val="28"/>
          <w:szCs w:val="28"/>
        </w:rPr>
        <w:t>,</w:t>
      </w:r>
      <w:r w:rsidRPr="00801312">
        <w:rPr>
          <w:sz w:val="28"/>
          <w:szCs w:val="28"/>
        </w:rPr>
        <w:t xml:space="preserve"> П.С. Измерения при ультразвуковом исследовании /П.С.Сиду, </w:t>
      </w:r>
      <w:proofErr w:type="spellStart"/>
      <w:r w:rsidRPr="00801312">
        <w:rPr>
          <w:sz w:val="28"/>
          <w:szCs w:val="28"/>
        </w:rPr>
        <w:t>В.К.Чонг</w:t>
      </w:r>
      <w:proofErr w:type="spellEnd"/>
      <w:r w:rsidRPr="00801312">
        <w:rPr>
          <w:sz w:val="28"/>
          <w:szCs w:val="28"/>
        </w:rPr>
        <w:t xml:space="preserve">. – М.: </w:t>
      </w:r>
      <w:proofErr w:type="spellStart"/>
      <w:r w:rsidRPr="00801312">
        <w:rPr>
          <w:sz w:val="28"/>
          <w:szCs w:val="28"/>
        </w:rPr>
        <w:t>Мед.лит</w:t>
      </w:r>
      <w:proofErr w:type="spellEnd"/>
      <w:r w:rsidRPr="00801312">
        <w:rPr>
          <w:sz w:val="28"/>
          <w:szCs w:val="28"/>
        </w:rPr>
        <w:t xml:space="preserve">., 2009. – 352 </w:t>
      </w:r>
      <w:proofErr w:type="spellStart"/>
      <w:r w:rsidRPr="00801312">
        <w:rPr>
          <w:sz w:val="28"/>
          <w:szCs w:val="28"/>
        </w:rPr>
        <w:t>Спригингс</w:t>
      </w:r>
      <w:proofErr w:type="spellEnd"/>
      <w:r w:rsidRPr="00801312">
        <w:rPr>
          <w:sz w:val="28"/>
          <w:szCs w:val="28"/>
        </w:rPr>
        <w:t xml:space="preserve">, Д. Экстренная медицина: пер. с </w:t>
      </w:r>
      <w:proofErr w:type="spellStart"/>
      <w:r w:rsidRPr="00801312">
        <w:rPr>
          <w:sz w:val="28"/>
          <w:szCs w:val="28"/>
        </w:rPr>
        <w:t>англ</w:t>
      </w:r>
      <w:proofErr w:type="spellEnd"/>
      <w:r w:rsidRPr="00801312">
        <w:rPr>
          <w:sz w:val="28"/>
          <w:szCs w:val="28"/>
        </w:rPr>
        <w:t xml:space="preserve"> / </w:t>
      </w:r>
      <w:proofErr w:type="spellStart"/>
      <w:r w:rsidRPr="00801312">
        <w:rPr>
          <w:sz w:val="28"/>
          <w:szCs w:val="28"/>
        </w:rPr>
        <w:t>Д.Спригингс</w:t>
      </w:r>
      <w:proofErr w:type="spellEnd"/>
      <w:r w:rsidRPr="00801312">
        <w:rPr>
          <w:sz w:val="28"/>
          <w:szCs w:val="28"/>
        </w:rPr>
        <w:t xml:space="preserve">, </w:t>
      </w:r>
      <w:proofErr w:type="spellStart"/>
      <w:r w:rsidRPr="00801312">
        <w:rPr>
          <w:sz w:val="28"/>
          <w:szCs w:val="28"/>
        </w:rPr>
        <w:t>Дж</w:t>
      </w:r>
      <w:proofErr w:type="gramStart"/>
      <w:r w:rsidRPr="00801312">
        <w:rPr>
          <w:sz w:val="28"/>
          <w:szCs w:val="28"/>
        </w:rPr>
        <w:t>.Ч</w:t>
      </w:r>
      <w:proofErr w:type="gramEnd"/>
      <w:r w:rsidRPr="00801312">
        <w:rPr>
          <w:sz w:val="28"/>
          <w:szCs w:val="28"/>
        </w:rPr>
        <w:t>амберс</w:t>
      </w:r>
      <w:proofErr w:type="spellEnd"/>
      <w:r w:rsidRPr="00801312">
        <w:rPr>
          <w:sz w:val="28"/>
          <w:szCs w:val="28"/>
        </w:rPr>
        <w:t xml:space="preserve">. – М.: </w:t>
      </w:r>
      <w:proofErr w:type="spellStart"/>
      <w:r w:rsidRPr="00801312">
        <w:rPr>
          <w:sz w:val="28"/>
          <w:szCs w:val="28"/>
        </w:rPr>
        <w:t>Мед</w:t>
      </w:r>
      <w:proofErr w:type="gramStart"/>
      <w:r w:rsidRPr="00801312">
        <w:rPr>
          <w:sz w:val="28"/>
          <w:szCs w:val="28"/>
        </w:rPr>
        <w:t>.л</w:t>
      </w:r>
      <w:proofErr w:type="gramEnd"/>
      <w:r w:rsidRPr="00801312">
        <w:rPr>
          <w:sz w:val="28"/>
          <w:szCs w:val="28"/>
        </w:rPr>
        <w:t>ит</w:t>
      </w:r>
      <w:proofErr w:type="spellEnd"/>
      <w:r w:rsidRPr="00801312">
        <w:rPr>
          <w:sz w:val="28"/>
          <w:szCs w:val="28"/>
        </w:rPr>
        <w:t>., 2006. – 544с.</w:t>
      </w:r>
    </w:p>
    <w:p w:rsidR="00A55049" w:rsidRDefault="00A55049" w:rsidP="00A55049">
      <w:pPr>
        <w:numPr>
          <w:ilvl w:val="0"/>
          <w:numId w:val="1"/>
        </w:numPr>
        <w:tabs>
          <w:tab w:val="left" w:pos="180"/>
          <w:tab w:val="left" w:pos="540"/>
        </w:tabs>
        <w:jc w:val="both"/>
        <w:rPr>
          <w:sz w:val="28"/>
          <w:szCs w:val="28"/>
        </w:rPr>
      </w:pPr>
      <w:proofErr w:type="spellStart"/>
      <w:r w:rsidRPr="00801312">
        <w:rPr>
          <w:sz w:val="28"/>
          <w:szCs w:val="28"/>
        </w:rPr>
        <w:t>Трэвис</w:t>
      </w:r>
      <w:proofErr w:type="spellEnd"/>
      <w:r>
        <w:rPr>
          <w:sz w:val="28"/>
          <w:szCs w:val="28"/>
        </w:rPr>
        <w:t>,</w:t>
      </w:r>
      <w:r w:rsidRPr="00801312">
        <w:rPr>
          <w:sz w:val="28"/>
          <w:szCs w:val="28"/>
        </w:rPr>
        <w:t xml:space="preserve"> С.П.Л. Гастроэнтерология /Пер. с англ. под ред. С.И.Пиманова. – М.: </w:t>
      </w:r>
      <w:proofErr w:type="spellStart"/>
      <w:r w:rsidRPr="00801312">
        <w:rPr>
          <w:sz w:val="28"/>
          <w:szCs w:val="28"/>
        </w:rPr>
        <w:t>Мед</w:t>
      </w:r>
      <w:proofErr w:type="gramStart"/>
      <w:r w:rsidRPr="00801312">
        <w:rPr>
          <w:sz w:val="28"/>
          <w:szCs w:val="28"/>
        </w:rPr>
        <w:t>.л</w:t>
      </w:r>
      <w:proofErr w:type="gramEnd"/>
      <w:r w:rsidRPr="00801312">
        <w:rPr>
          <w:sz w:val="28"/>
          <w:szCs w:val="28"/>
        </w:rPr>
        <w:t>ит</w:t>
      </w:r>
      <w:proofErr w:type="spellEnd"/>
      <w:r w:rsidRPr="00801312">
        <w:rPr>
          <w:sz w:val="28"/>
          <w:szCs w:val="28"/>
        </w:rPr>
        <w:t>., 2002. – 640 с.</w:t>
      </w:r>
    </w:p>
    <w:p w:rsidR="00A55049" w:rsidRPr="00220C57" w:rsidRDefault="00A55049" w:rsidP="00A55049">
      <w:pPr>
        <w:numPr>
          <w:ilvl w:val="0"/>
          <w:numId w:val="1"/>
        </w:numPr>
        <w:shd w:val="clear" w:color="auto" w:fill="FFFFFF"/>
        <w:tabs>
          <w:tab w:val="left" w:pos="180"/>
          <w:tab w:val="left" w:pos="540"/>
        </w:tabs>
        <w:jc w:val="both"/>
        <w:rPr>
          <w:sz w:val="28"/>
          <w:szCs w:val="28"/>
        </w:rPr>
      </w:pPr>
      <w:r w:rsidRPr="00220C57">
        <w:rPr>
          <w:sz w:val="28"/>
          <w:szCs w:val="21"/>
        </w:rPr>
        <w:t xml:space="preserve">Журнал </w:t>
      </w:r>
      <w:proofErr w:type="spellStart"/>
      <w:r w:rsidRPr="00220C57">
        <w:rPr>
          <w:sz w:val="28"/>
          <w:szCs w:val="21"/>
        </w:rPr>
        <w:t>SonoAce</w:t>
      </w:r>
      <w:proofErr w:type="spellEnd"/>
      <w:r w:rsidRPr="00220C57">
        <w:rPr>
          <w:sz w:val="28"/>
          <w:szCs w:val="21"/>
        </w:rPr>
        <w:t xml:space="preserve"> </w:t>
      </w:r>
      <w:proofErr w:type="spellStart"/>
      <w:r w:rsidRPr="00220C57">
        <w:rPr>
          <w:sz w:val="28"/>
          <w:szCs w:val="21"/>
        </w:rPr>
        <w:t>Ultrasound</w:t>
      </w:r>
      <w:proofErr w:type="spellEnd"/>
      <w:r w:rsidRPr="00220C57">
        <w:rPr>
          <w:sz w:val="28"/>
          <w:szCs w:val="21"/>
        </w:rPr>
        <w:t xml:space="preserve"> </w:t>
      </w:r>
      <w:r>
        <w:rPr>
          <w:sz w:val="28"/>
          <w:szCs w:val="21"/>
        </w:rPr>
        <w:t>–</w:t>
      </w:r>
      <w:r w:rsidRPr="00220C57">
        <w:rPr>
          <w:sz w:val="28"/>
          <w:szCs w:val="21"/>
        </w:rPr>
        <w:t xml:space="preserve"> УЗИ в гастроэнтерологии</w:t>
      </w:r>
      <w:r>
        <w:rPr>
          <w:sz w:val="28"/>
          <w:szCs w:val="21"/>
        </w:rPr>
        <w:t>.</w:t>
      </w:r>
      <w:r w:rsidRPr="00220C57">
        <w:rPr>
          <w:sz w:val="28"/>
          <w:szCs w:val="21"/>
        </w:rPr>
        <w:t xml:space="preserve"> Электронный д</w:t>
      </w:r>
      <w:r w:rsidRPr="00220C57">
        <w:rPr>
          <w:sz w:val="28"/>
          <w:szCs w:val="21"/>
        </w:rPr>
        <w:t>о</w:t>
      </w:r>
      <w:r w:rsidRPr="00220C57">
        <w:rPr>
          <w:sz w:val="28"/>
          <w:szCs w:val="21"/>
        </w:rPr>
        <w:t xml:space="preserve">ступ: </w:t>
      </w:r>
      <w:hyperlink r:id="rId5" w:history="1">
        <w:r w:rsidRPr="00220C57">
          <w:rPr>
            <w:rStyle w:val="a7"/>
            <w:sz w:val="28"/>
            <w:szCs w:val="21"/>
          </w:rPr>
          <w:t>http://www.medison.ru/si/gastroenterology.htm</w:t>
        </w:r>
      </w:hyperlink>
      <w:r w:rsidRPr="00220C57">
        <w:rPr>
          <w:sz w:val="28"/>
          <w:szCs w:val="21"/>
        </w:rPr>
        <w:t xml:space="preserve"> (доступ 10.11.2016)</w:t>
      </w:r>
      <w:r>
        <w:rPr>
          <w:sz w:val="28"/>
          <w:szCs w:val="21"/>
        </w:rPr>
        <w:t>.</w:t>
      </w:r>
    </w:p>
    <w:sectPr w:rsidR="00A55049" w:rsidRPr="00220C57" w:rsidSect="0036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C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EC5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65E"/>
    <w:rsid w:val="00361241"/>
    <w:rsid w:val="004E782D"/>
    <w:rsid w:val="006E4EF8"/>
    <w:rsid w:val="009B065E"/>
    <w:rsid w:val="00A55049"/>
    <w:rsid w:val="00E3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82D"/>
    <w:pPr>
      <w:keepNext/>
      <w:ind w:left="360"/>
      <w:jc w:val="center"/>
      <w:outlineLvl w:val="0"/>
    </w:pPr>
    <w:rPr>
      <w:b/>
      <w:bCs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2D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paragraph" w:customStyle="1" w:styleId="11">
    <w:name w:val="заголовок 1"/>
    <w:basedOn w:val="a"/>
    <w:next w:val="a"/>
    <w:rsid w:val="00A55049"/>
    <w:pPr>
      <w:keepNext/>
      <w:autoSpaceDE w:val="0"/>
      <w:autoSpaceDN w:val="0"/>
      <w:outlineLvl w:val="0"/>
    </w:pPr>
    <w:rPr>
      <w:b/>
      <w:bCs/>
      <w:smallCaps/>
    </w:rPr>
  </w:style>
  <w:style w:type="paragraph" w:styleId="2">
    <w:name w:val="Body Text Indent 2"/>
    <w:basedOn w:val="a"/>
    <w:link w:val="20"/>
    <w:rsid w:val="00A55049"/>
    <w:pPr>
      <w:autoSpaceDE w:val="0"/>
      <w:autoSpaceDN w:val="0"/>
      <w:ind w:firstLine="567"/>
    </w:pPr>
  </w:style>
  <w:style w:type="character" w:customStyle="1" w:styleId="20">
    <w:name w:val="Основной текст с отступом 2 Знак"/>
    <w:basedOn w:val="a0"/>
    <w:link w:val="2"/>
    <w:rsid w:val="00A55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A55049"/>
    <w:pPr>
      <w:autoSpaceDE w:val="0"/>
      <w:autoSpaceDN w:val="0"/>
    </w:pPr>
    <w:rPr>
      <w:rFonts w:ascii="Courier New" w:hAnsi="Courier New" w:cs="Courier New"/>
      <w:szCs w:val="20"/>
    </w:rPr>
  </w:style>
  <w:style w:type="character" w:customStyle="1" w:styleId="a4">
    <w:name w:val="Текст Знак"/>
    <w:basedOn w:val="a0"/>
    <w:link w:val="a3"/>
    <w:rsid w:val="00A55049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5">
    <w:name w:val="Body Text"/>
    <w:basedOn w:val="a"/>
    <w:link w:val="a6"/>
    <w:rsid w:val="00A55049"/>
    <w:pPr>
      <w:numPr>
        <w:ilvl w:val="12"/>
      </w:numPr>
      <w:ind w:right="28"/>
      <w:jc w:val="both"/>
    </w:pPr>
    <w:rPr>
      <w:szCs w:val="20"/>
      <w:lang/>
    </w:rPr>
  </w:style>
  <w:style w:type="character" w:customStyle="1" w:styleId="a6">
    <w:name w:val="Основной текст Знак"/>
    <w:basedOn w:val="a0"/>
    <w:link w:val="a5"/>
    <w:rsid w:val="00A55049"/>
    <w:rPr>
      <w:rFonts w:ascii="Times New Roman" w:eastAsia="Times New Roman" w:hAnsi="Times New Roman" w:cs="Times New Roman"/>
      <w:sz w:val="24"/>
      <w:szCs w:val="20"/>
      <w:lang/>
    </w:rPr>
  </w:style>
  <w:style w:type="character" w:styleId="a7">
    <w:name w:val="Hyperlink"/>
    <w:rsid w:val="00A55049"/>
    <w:rPr>
      <w:color w:val="0000FF"/>
      <w:u w:val="single"/>
    </w:rPr>
  </w:style>
  <w:style w:type="paragraph" w:customStyle="1" w:styleId="12">
    <w:name w:val="Обычный1"/>
    <w:rsid w:val="00A550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son.ru/si/gastroenterolog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2062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2018-02-27T06:39:00Z</dcterms:created>
  <dcterms:modified xsi:type="dcterms:W3CDTF">2018-02-27T06:44:00Z</dcterms:modified>
</cp:coreProperties>
</file>