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D4" w:rsidRDefault="00B234D4" w:rsidP="00B234D4">
      <w:pPr>
        <w:keepNext/>
        <w:widowControl w:val="0"/>
        <w:rPr>
          <w:rFonts w:eastAsia="Arial Unicode MS"/>
          <w:b/>
          <w:iCs/>
          <w:sz w:val="28"/>
          <w:szCs w:val="28"/>
        </w:rPr>
      </w:pPr>
      <w:r>
        <w:rPr>
          <w:rFonts w:eastAsia="Arial Unicode MS"/>
          <w:b/>
          <w:iCs/>
          <w:sz w:val="28"/>
          <w:szCs w:val="28"/>
        </w:rPr>
        <w:t xml:space="preserve">                    </w:t>
      </w:r>
      <w:r w:rsidRPr="0086610E">
        <w:rPr>
          <w:rFonts w:eastAsia="Arial Unicode MS"/>
          <w:b/>
          <w:iCs/>
          <w:sz w:val="28"/>
          <w:szCs w:val="28"/>
        </w:rPr>
        <w:t xml:space="preserve">СРАВНИТЕЛЬНАЯ ХАРАКТЕРИСТИКА МОДЕЛЕЙ </w:t>
      </w:r>
    </w:p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  <w:r w:rsidRPr="0086610E">
        <w:rPr>
          <w:rFonts w:eastAsia="Arial Unicode MS"/>
          <w:b/>
          <w:iCs/>
          <w:sz w:val="28"/>
          <w:szCs w:val="28"/>
        </w:rPr>
        <w:t>ДЕЯТЕЛЬНОСТИ ПЕДАГОГА-МАСТЕРА</w:t>
      </w:r>
    </w:p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  <w:r w:rsidRPr="0086610E">
        <w:rPr>
          <w:rFonts w:eastAsia="Arial Unicode MS"/>
          <w:b/>
          <w:iCs/>
          <w:sz w:val="28"/>
          <w:szCs w:val="28"/>
        </w:rPr>
        <w:t>И П</w:t>
      </w:r>
      <w:r w:rsidRPr="0086610E">
        <w:rPr>
          <w:rFonts w:eastAsia="Arial Unicode MS"/>
          <w:b/>
          <w:iCs/>
          <w:sz w:val="28"/>
          <w:szCs w:val="28"/>
        </w:rPr>
        <w:t>Е</w:t>
      </w:r>
      <w:r w:rsidRPr="0086610E">
        <w:rPr>
          <w:rFonts w:eastAsia="Arial Unicode MS"/>
          <w:b/>
          <w:iCs/>
          <w:sz w:val="28"/>
          <w:szCs w:val="28"/>
        </w:rPr>
        <w:t>ДАГОГА-НЕМАСТЕРА</w:t>
      </w:r>
    </w:p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</w:p>
    <w:p w:rsidR="00B234D4" w:rsidRPr="009368C5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368C5">
        <w:rPr>
          <w:b/>
          <w:sz w:val="28"/>
          <w:szCs w:val="28"/>
        </w:rPr>
        <w:t xml:space="preserve">Модель планирования деятельности </w:t>
      </w:r>
    </w:p>
    <w:p w:rsidR="00B234D4" w:rsidRPr="009368C5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368C5">
        <w:rPr>
          <w:b/>
          <w:sz w:val="28"/>
          <w:szCs w:val="28"/>
        </w:rPr>
        <w:t>реподавателей и студентов</w:t>
      </w:r>
    </w:p>
    <w:p w:rsidR="00B234D4" w:rsidRDefault="00B234D4" w:rsidP="00B234D4">
      <w:pPr>
        <w:keepNext/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B234D4" w:rsidRPr="00EF5376" w:rsidTr="001950A3">
        <w:tc>
          <w:tcPr>
            <w:tcW w:w="9286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1. Осознание важности этапа проектирования курса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Рекомендуется</w:t>
            </w: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Наблюдается на практике</w:t>
            </w:r>
          </w:p>
        </w:tc>
      </w:tr>
      <w:tr w:rsidR="00B234D4" w:rsidRPr="00EF5376" w:rsidTr="001950A3">
        <w:trPr>
          <w:trHeight w:val="5215"/>
        </w:trPr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Осознание </w:t>
            </w:r>
            <w:proofErr w:type="gramStart"/>
            <w:r w:rsidRPr="00EF5376">
              <w:rPr>
                <w:sz w:val="28"/>
                <w:szCs w:val="28"/>
              </w:rPr>
              <w:t>необходимости учета принципов построения курса</w:t>
            </w:r>
            <w:proofErr w:type="gramEnd"/>
            <w:r w:rsidRPr="00EF5376">
              <w:rPr>
                <w:sz w:val="28"/>
                <w:szCs w:val="28"/>
              </w:rPr>
              <w:t xml:space="preserve"> в целом.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Осознание необходимости четкого формулирования ц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лей.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Осознание необходимости пер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стройки курса.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Осознание затруднений в прое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тировочной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Осознание важности этапа 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ектирования курса.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Способность оценить существ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ющую программу.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Способность оценить существ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ющие учебники и учебные пос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бия по курсу.</w:t>
            </w: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Неосознание принципов 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строения курса в целом.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этапа проектир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вания.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Непонимание необходим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 четк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го формулирования целей.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Отрицание необходимости с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вершенствования курса.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Неосознание затруднений в прое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тировочной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Замена проектирования ку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са конструированием отдельных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нятий.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Нейтральное отношение к существующей программе ку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са.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17"/>
              </w:tabs>
              <w:ind w:left="217" w:firstLine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Нейтральное отношение к существующим учебникам и учебным 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собиям.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B234D4" w:rsidRPr="00EF5376" w:rsidTr="001950A3">
        <w:tc>
          <w:tcPr>
            <w:tcW w:w="9286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2.Что планируется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Рекомендуется</w:t>
            </w: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Наблюдается на практике</w:t>
            </w:r>
          </w:p>
        </w:tc>
      </w:tr>
      <w:tr w:rsidR="00B234D4" w:rsidRPr="00EF5376" w:rsidTr="001950A3">
        <w:trPr>
          <w:trHeight w:val="1063"/>
        </w:trPr>
        <w:tc>
          <w:tcPr>
            <w:tcW w:w="4643" w:type="dxa"/>
            <w:vMerge w:val="restart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Перечень вопросов, разверн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тый план изучения материала в целом.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Предметные знания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Знания о способах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Содержание опыта професс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ональной творческой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Содержание мотивационно-ценностных отношений.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Перечень общих, </w:t>
            </w:r>
            <w:proofErr w:type="spellStart"/>
            <w:r w:rsidRPr="00EF5376">
              <w:rPr>
                <w:sz w:val="28"/>
                <w:szCs w:val="28"/>
              </w:rPr>
              <w:lastRenderedPageBreak/>
              <w:t>общепре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метных</w:t>
            </w:r>
            <w:proofErr w:type="spellEnd"/>
            <w:r w:rsidRPr="00EF5376">
              <w:rPr>
                <w:sz w:val="28"/>
                <w:szCs w:val="28"/>
              </w:rPr>
              <w:t xml:space="preserve"> и </w:t>
            </w:r>
            <w:proofErr w:type="spellStart"/>
            <w:r w:rsidRPr="00EF5376">
              <w:rPr>
                <w:sz w:val="28"/>
                <w:szCs w:val="28"/>
              </w:rPr>
              <w:t>частнопредметных</w:t>
            </w:r>
            <w:proofErr w:type="spellEnd"/>
            <w:r w:rsidRPr="00EF5376">
              <w:rPr>
                <w:sz w:val="28"/>
                <w:szCs w:val="28"/>
              </w:rPr>
              <w:t xml:space="preserve"> профессиональных умений, формируемых в курсе у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proofErr w:type="spellStart"/>
            <w:r w:rsidRPr="00EF5376">
              <w:rPr>
                <w:sz w:val="28"/>
                <w:szCs w:val="28"/>
              </w:rPr>
              <w:t>Межпредметные</w:t>
            </w:r>
            <w:proofErr w:type="spellEnd"/>
            <w:r w:rsidRPr="00EF5376">
              <w:rPr>
                <w:sz w:val="28"/>
                <w:szCs w:val="28"/>
              </w:rPr>
              <w:t xml:space="preserve"> связи.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2"/>
              </w:numPr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Деятельность студентов по овладению знаниями, умени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ми, опытом профессиональной творческой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Собственная деятельность, обе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печивающая решение поставле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ных задач.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Формы и методы обучения, аде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ватные целям.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Формирующие и контрольные задания с учетом поставленных целей.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Уровень познавательной деятельности студентов при выполнении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даний, повышение его от задания к заданию.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Функции преподавателя, перед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ваемые машине.</w:t>
            </w: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Перечень вопросов, развернутый план, изложения мат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риала в целом.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Собственная деятельность по представлению информации (что расск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зать).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Собственная контролиру</w:t>
            </w:r>
            <w:r w:rsidRPr="00EF5376">
              <w:rPr>
                <w:sz w:val="28"/>
                <w:szCs w:val="28"/>
              </w:rPr>
              <w:t>ю</w:t>
            </w:r>
            <w:r w:rsidRPr="00EF5376">
              <w:rPr>
                <w:sz w:val="28"/>
                <w:szCs w:val="28"/>
              </w:rPr>
              <w:t>щая деятельность (что спр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сить).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Формирующие и контрол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ные задания, сконструированные и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туитивно без четкого осознания целей курса.</w:t>
            </w:r>
          </w:p>
        </w:tc>
      </w:tr>
      <w:tr w:rsidR="00B234D4" w:rsidRPr="00EF5376" w:rsidTr="001950A3">
        <w:trPr>
          <w:trHeight w:val="4240"/>
        </w:trPr>
        <w:tc>
          <w:tcPr>
            <w:tcW w:w="4643" w:type="dxa"/>
            <w:vMerge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B234D4" w:rsidRPr="00EF5376" w:rsidTr="001950A3">
        <w:tc>
          <w:tcPr>
            <w:tcW w:w="9286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3.Что берется во внимание при планировании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Рекомендуется</w:t>
            </w: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Наблюдается на практике</w:t>
            </w:r>
          </w:p>
        </w:tc>
      </w:tr>
      <w:tr w:rsidR="00B234D4" w:rsidRPr="00EF5376" w:rsidTr="001950A3">
        <w:trPr>
          <w:trHeight w:val="5115"/>
        </w:trPr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Начальный уровень знаний и сформированных умений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Психологические и возрастные ос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 xml:space="preserve">бенности </w:t>
            </w:r>
            <w:proofErr w:type="gramStart"/>
            <w:r w:rsidRPr="00EF5376">
              <w:rPr>
                <w:sz w:val="28"/>
                <w:szCs w:val="28"/>
              </w:rPr>
              <w:t>обучаемых</w:t>
            </w:r>
            <w:proofErr w:type="gramEnd"/>
            <w:r w:rsidRPr="00EF5376">
              <w:rPr>
                <w:sz w:val="28"/>
                <w:szCs w:val="28"/>
              </w:rPr>
              <w:t>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Объективные затруднения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 при изучении курса.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Общие критерии оценок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 студентов, требования к знаниям и умениям.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Наличие учебной литературы по предмету.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Принципы построения курса, заранее обсужденные и прин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тые на к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федре.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Время, отводимое на изуч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ние.</w:t>
            </w:r>
          </w:p>
        </w:tc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Сложившиеся традиции преподавания (иногда устаре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шие).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Собственные интуитивные представления о том, что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 трудно, что легко.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Наличие учебной литерат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ры по предмету, к которой привык преп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даватель.</w:t>
            </w:r>
          </w:p>
        </w:tc>
      </w:tr>
    </w:tbl>
    <w:p w:rsidR="00B234D4" w:rsidRDefault="00B234D4" w:rsidP="00B234D4">
      <w:pPr>
        <w:keepNext/>
        <w:widowControl w:val="0"/>
        <w:jc w:val="center"/>
      </w:pPr>
    </w:p>
    <w:p w:rsidR="00B234D4" w:rsidRDefault="00B234D4" w:rsidP="00B234D4">
      <w:pPr>
        <w:keepNext/>
        <w:widowControl w:val="0"/>
        <w:jc w:val="center"/>
      </w:pPr>
    </w:p>
    <w:p w:rsidR="00B234D4" w:rsidRDefault="00B234D4" w:rsidP="00B234D4">
      <w:pPr>
        <w:keepNext/>
        <w:widowControl w:val="0"/>
        <w:jc w:val="center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500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4. Характер протекания проектировочной деятельности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Рекомендуется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Наблюдается на практике</w:t>
            </w:r>
          </w:p>
        </w:tc>
      </w:tr>
      <w:tr w:rsidR="00B234D4" w:rsidRPr="00EF5376" w:rsidTr="001950A3">
        <w:trPr>
          <w:trHeight w:val="2570"/>
        </w:trPr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Участие во всех этапах созд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 коллективного проекта.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Принятие коллективного 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екта курса, следование ему.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Участие в непрерывном с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вершенствовании созданного проекта курса на основе его эк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периментальной проверки.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Самостоятельное проектир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вание курса.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Принятие «чужого» проекта, прямое следование ему.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Отрицание необходимости сл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дования какой-либо принятой програ</w:t>
            </w:r>
            <w:r w:rsidRPr="00EF5376">
              <w:rPr>
                <w:sz w:val="28"/>
                <w:szCs w:val="28"/>
              </w:rPr>
              <w:t>м</w:t>
            </w:r>
            <w:r w:rsidRPr="00EF5376">
              <w:rPr>
                <w:sz w:val="28"/>
                <w:szCs w:val="28"/>
              </w:rPr>
              <w:t>ме.</w:t>
            </w:r>
          </w:p>
        </w:tc>
      </w:tr>
    </w:tbl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</w:p>
    <w:p w:rsidR="00B234D4" w:rsidRPr="00363FE7" w:rsidRDefault="00B234D4" w:rsidP="00B234D4">
      <w:pPr>
        <w:keepNext/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63FE7">
        <w:rPr>
          <w:b/>
          <w:sz w:val="28"/>
          <w:szCs w:val="28"/>
        </w:rPr>
        <w:t xml:space="preserve">Модель деятельности лектора </w:t>
      </w:r>
    </w:p>
    <w:p w:rsidR="00B234D4" w:rsidRDefault="00B234D4" w:rsidP="00B234D4">
      <w:pPr>
        <w:keepNext/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4777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1. Представление информации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Четко ставится цель и задача.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Сообщается только тема лекции, цель и задача не ставятся или ставятся н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четко.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Сообщается тема и план лекции.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План лекции не сообщается.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Количество узловых вопросов, обсуждаемых на лекции, не более трех.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План сообщается, но лектор ему не следует.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Обязательны выводы в конце лекции.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Полученные результаты не обсуждаются или обсуждаются 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спех.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Подробный анализ результатов.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 конце выводы не делаются или 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лаются после звонка.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Выделение главного.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Частое повторение сказанного.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Свободная ориентация в матери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ле (четкие ответы на вопросы, о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сутствие привязанности к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спекту).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Непрерывный монолог.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материала из др. о</w:t>
            </w:r>
            <w:r w:rsidRPr="00EF5376">
              <w:rPr>
                <w:sz w:val="28"/>
                <w:szCs w:val="28"/>
              </w:rPr>
              <w:t>б</w:t>
            </w:r>
            <w:r w:rsidRPr="00EF5376">
              <w:rPr>
                <w:sz w:val="28"/>
                <w:szCs w:val="28"/>
              </w:rPr>
              <w:t>ластей (</w:t>
            </w:r>
            <w:proofErr w:type="spellStart"/>
            <w:r w:rsidRPr="00EF5376">
              <w:rPr>
                <w:sz w:val="28"/>
                <w:szCs w:val="28"/>
              </w:rPr>
              <w:t>межпредметные</w:t>
            </w:r>
            <w:proofErr w:type="spellEnd"/>
            <w:r w:rsidRPr="00EF5376">
              <w:rPr>
                <w:sz w:val="28"/>
                <w:szCs w:val="28"/>
              </w:rPr>
              <w:t xml:space="preserve"> связи).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Материал лекции не повторяет учебник.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Представление информации на яз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ке слов, формул и образов.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Теория, связанная с практикой, с профессией.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Четко определяется собственная 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зиция лектора.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108" w:type="dxa"/>
            <w:gridSpan w:val="2"/>
            <w:tcBorders>
              <w:left w:val="nil"/>
              <w:righ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lastRenderedPageBreak/>
              <w:t>2. Активизация познавательной деятельности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Проблемная ситуация ставится и последовательно решается с уч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стием студентов.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Проблемная ситуация отсутствует или ставится и тут же решается с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мим преподавателем.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Подчеркиваются приемы позн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вательной деятельности, прим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няемые лектором.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Приемы познавательной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 не осознаются и не подчеркив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ются.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Удачно делаются паузы, дающие время для обдумывания.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Частые паузы, связанные с ожидан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ем тишины.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Активизирующий вопрос прив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дит к дискуссии, диалогу.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Мгновенный ответ на поставле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ный активизирующий вопрос.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Удачно реализуются игровые ситуации, анализ конкретных сит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аций.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Частое повторение одного при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ма, призванного активизировать познавательную деятельность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Элементы самостоятельной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ты.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или неудачное использ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вание других активизирующих при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мов (игровых ситуаций, эл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ментов самостоятельной работы, размышлений вслух, по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черкивания важности информ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ции).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Размышление вслух.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важности инфо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мации для будущей деятельности, ра</w:t>
            </w:r>
            <w:r w:rsidRPr="00EF5376">
              <w:rPr>
                <w:sz w:val="28"/>
                <w:szCs w:val="28"/>
              </w:rPr>
              <w:t>з</w:t>
            </w:r>
            <w:r w:rsidRPr="00EF5376">
              <w:rPr>
                <w:sz w:val="28"/>
                <w:szCs w:val="28"/>
              </w:rPr>
              <w:t>вития.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Широкий репертуар воздействий, активизирующих деятельность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Целенаправленная ошибка.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Контроль, ограниченный во вр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мени.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Рекомендации по самостоятел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ной работе, ориентация в матер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але.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«Пакетирование», уплотнение информации.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Обучение конспектированию.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Выступления студентов (10 м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нут).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Изменение интонации в нужных </w:t>
            </w:r>
            <w:r w:rsidRPr="00EF5376">
              <w:rPr>
                <w:sz w:val="28"/>
                <w:szCs w:val="28"/>
              </w:rPr>
              <w:lastRenderedPageBreak/>
              <w:t>местах.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Изменение интонации в случа</w:t>
            </w:r>
            <w:r w:rsidRPr="00EF5376">
              <w:rPr>
                <w:sz w:val="28"/>
                <w:szCs w:val="28"/>
              </w:rPr>
              <w:t>й</w:t>
            </w:r>
            <w:r w:rsidRPr="00EF5376">
              <w:rPr>
                <w:sz w:val="28"/>
                <w:szCs w:val="28"/>
              </w:rPr>
              <w:t xml:space="preserve">ных </w:t>
            </w:r>
            <w:r w:rsidRPr="00EF5376">
              <w:rPr>
                <w:sz w:val="28"/>
                <w:szCs w:val="28"/>
              </w:rPr>
              <w:lastRenderedPageBreak/>
              <w:t>местах.</w:t>
            </w:r>
          </w:p>
        </w:tc>
      </w:tr>
      <w:tr w:rsidR="00B234D4" w:rsidRPr="00EF5376" w:rsidTr="001950A3">
        <w:tc>
          <w:tcPr>
            <w:tcW w:w="9108" w:type="dxa"/>
            <w:gridSpan w:val="2"/>
            <w:tcBorders>
              <w:left w:val="nil"/>
              <w:righ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3. Использование средств наглядности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Четкость чертежей, схем на доске.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Удачное словесное сопрово</w:t>
            </w:r>
            <w:r w:rsidRPr="00EF5376">
              <w:rPr>
                <w:sz w:val="28"/>
                <w:szCs w:val="28"/>
              </w:rPr>
              <w:t>ж</w:t>
            </w:r>
            <w:r w:rsidRPr="00EF5376">
              <w:rPr>
                <w:sz w:val="28"/>
                <w:szCs w:val="28"/>
              </w:rPr>
              <w:t>дение опытов.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Разнообразие средств нагля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Умеренное и разумное испол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зование наглядности.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Яркость, контрастность, осв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щенность, размеры средств наглядности соответствуют размеру аудитории.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динамических плакатов.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необходимых средств наглядности.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Нечеткость чертежей, схем на доске.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Неудачное пояснение оп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тов, отсутствие необходимого поясн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Частое повторение одного пр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ема, неумеренное использование средств наглядности.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Качество изображения средств наглядности не соответствует разм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рам аудитории.</w:t>
            </w:r>
          </w:p>
        </w:tc>
      </w:tr>
      <w:tr w:rsidR="00B234D4" w:rsidRPr="00EF5376" w:rsidTr="001950A3">
        <w:tc>
          <w:tcPr>
            <w:tcW w:w="9108" w:type="dxa"/>
            <w:gridSpan w:val="2"/>
            <w:tcBorders>
              <w:lef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4. Создание эмоционального настроя и регуляция поведения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331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Одобрение поведения.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Похвала.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Шутка, юмор.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Улыбка.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Призыв работать лучше, быс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рее.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Умеренная эмоциональность.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Формирование эмоционально-оценочных суждений.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доверия.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Отступление, связанное с 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мой лекции.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Широкий репертуар эмоци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нального воздействия на ауд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торию.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Главное внимание организ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ции деятельности, а не пов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дения.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Замечания отдельным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Оживление, кратковременный смех.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Студенты ведут записи в те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радях (слова, формулы, рису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ки, схемы).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не занимаются 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сторонними делами.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не входят после звонка.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pacing w:val="-8"/>
                <w:sz w:val="28"/>
                <w:szCs w:val="28"/>
              </w:rPr>
            </w:pPr>
            <w:r w:rsidRPr="00EF5376">
              <w:rPr>
                <w:spacing w:val="-8"/>
                <w:sz w:val="28"/>
                <w:szCs w:val="28"/>
              </w:rPr>
              <w:t>Число воздействий на повед</w:t>
            </w:r>
            <w:r w:rsidRPr="00EF5376">
              <w:rPr>
                <w:spacing w:val="-8"/>
                <w:sz w:val="28"/>
                <w:szCs w:val="28"/>
              </w:rPr>
              <w:t>е</w:t>
            </w:r>
            <w:r w:rsidRPr="00EF5376">
              <w:rPr>
                <w:spacing w:val="-8"/>
                <w:sz w:val="28"/>
                <w:szCs w:val="28"/>
              </w:rPr>
              <w:t>ние мало, а репертуар их в</w:t>
            </w:r>
            <w:r w:rsidRPr="00EF5376">
              <w:rPr>
                <w:spacing w:val="-8"/>
                <w:sz w:val="28"/>
                <w:szCs w:val="28"/>
              </w:rPr>
              <w:t>е</w:t>
            </w:r>
            <w:r w:rsidRPr="00EF5376">
              <w:rPr>
                <w:spacing w:val="-8"/>
                <w:sz w:val="28"/>
                <w:szCs w:val="28"/>
              </w:rPr>
              <w:t>лик.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Преобладание косвенных во</w:t>
            </w:r>
            <w:r w:rsidRPr="00EF5376">
              <w:rPr>
                <w:sz w:val="28"/>
                <w:szCs w:val="28"/>
              </w:rPr>
              <w:t>з</w:t>
            </w:r>
            <w:r w:rsidRPr="00EF5376">
              <w:rPr>
                <w:sz w:val="28"/>
                <w:szCs w:val="28"/>
              </w:rPr>
              <w:t>действий.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Соблюдение перерывов.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Гибкость эмоциональной реа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ции.</w:t>
            </w:r>
          </w:p>
        </w:tc>
        <w:tc>
          <w:tcPr>
            <w:tcW w:w="4777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Раздражение, неудовольствие.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Нотация.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похвалы.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Монотонное изложение.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Частые отступления, не св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занные с темой лекции.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отступления для ра</w:t>
            </w:r>
            <w:r w:rsidRPr="00EF5376">
              <w:rPr>
                <w:sz w:val="28"/>
                <w:szCs w:val="28"/>
              </w:rPr>
              <w:t>з</w:t>
            </w:r>
            <w:r w:rsidRPr="00EF5376">
              <w:rPr>
                <w:sz w:val="28"/>
                <w:szCs w:val="28"/>
              </w:rPr>
              <w:t>рядки.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Неэмоциональное поведение ле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тора.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однообразных приемов, призванных создавать полож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тельные эмоции.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поведения в ущерб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Общее замечание аудитории.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реакции на шум.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не ведут записи или делают случайные (в основном фо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мулы).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занимаются посторо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ними делами.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Студенты входят после звонка.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Репертуар воздействий на поведение мал, а число их вел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ко.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Преобладание прямых возде</w:t>
            </w:r>
            <w:r w:rsidRPr="00EF5376">
              <w:rPr>
                <w:sz w:val="28"/>
                <w:szCs w:val="28"/>
              </w:rPr>
              <w:t>й</w:t>
            </w:r>
            <w:r w:rsidRPr="00EF5376">
              <w:rPr>
                <w:sz w:val="28"/>
                <w:szCs w:val="28"/>
              </w:rPr>
              <w:t>ствий.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Перерывы не соблюдаются.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Частое подчеркивание вслух неуд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влетворительной подготовки студентов, плохой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ты.</w:t>
            </w:r>
          </w:p>
        </w:tc>
      </w:tr>
    </w:tbl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</w:p>
    <w:p w:rsidR="00B234D4" w:rsidRPr="00363FE7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63FE7">
        <w:rPr>
          <w:b/>
          <w:sz w:val="28"/>
          <w:szCs w:val="28"/>
        </w:rPr>
        <w:t xml:space="preserve">Модель деятельности преподавателя, </w:t>
      </w:r>
    </w:p>
    <w:p w:rsidR="00B234D4" w:rsidRPr="00363FE7" w:rsidRDefault="00B234D4" w:rsidP="00B234D4">
      <w:pPr>
        <w:keepNext/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363FE7">
        <w:rPr>
          <w:b/>
          <w:sz w:val="28"/>
          <w:szCs w:val="28"/>
        </w:rPr>
        <w:t xml:space="preserve">едущего </w:t>
      </w:r>
      <w:proofErr w:type="gramStart"/>
      <w:r w:rsidRPr="00363FE7">
        <w:rPr>
          <w:b/>
          <w:sz w:val="28"/>
          <w:szCs w:val="28"/>
        </w:rPr>
        <w:t>практические</w:t>
      </w:r>
      <w:proofErr w:type="gramEnd"/>
      <w:r w:rsidRPr="00363FE7">
        <w:rPr>
          <w:b/>
          <w:sz w:val="28"/>
          <w:szCs w:val="28"/>
        </w:rPr>
        <w:t xml:space="preserve"> занятие </w:t>
      </w:r>
    </w:p>
    <w:p w:rsidR="00B234D4" w:rsidRDefault="00B234D4" w:rsidP="00B234D4">
      <w:pPr>
        <w:keepNext/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1. Представление информации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Четко ставится цель и задача, а не только тема.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 участием студентов обсужд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ется план практической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Обобщение, выделение главн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го.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Подробный анализ полученных результатов.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Выводы по ходу и в конце зан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Представление информации на языке слов, формул, образов.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практической значимости получаемых результатов для будущей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Сообщается тема, цель не ст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вится.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Выдается готовая инструкция к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Главное не выделяется.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Анализ полученных данных не проводится или проводится наспех.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Выводы делаются после зво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ка или не делаются совсем.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Частное повторение сказанн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го теми же словами.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Монолог преподавателя (схо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ство с лекцией).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Чрезмерная детализация пред</w:t>
            </w:r>
            <w:r w:rsidRPr="00EF5376">
              <w:rPr>
                <w:sz w:val="28"/>
                <w:szCs w:val="28"/>
              </w:rPr>
              <w:t>ъ</w:t>
            </w:r>
            <w:r w:rsidRPr="00EF5376">
              <w:rPr>
                <w:sz w:val="28"/>
                <w:szCs w:val="28"/>
              </w:rPr>
              <w:t>являемой информации.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2. Организация практической деятельности студентов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выполнения инд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видуальных заданий.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фронтальной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групповой и па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ной работы.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Организация работы с обуча</w:t>
            </w:r>
            <w:r w:rsidRPr="00EF5376">
              <w:rPr>
                <w:sz w:val="28"/>
                <w:szCs w:val="28"/>
              </w:rPr>
              <w:t>ю</w:t>
            </w:r>
            <w:r w:rsidRPr="00EF5376">
              <w:rPr>
                <w:sz w:val="28"/>
                <w:szCs w:val="28"/>
              </w:rPr>
              <w:t>щими программами.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Разнообразие форм и методов практической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Доклады и сообщения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деятельности (а не поведения).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Преподаватель организует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тельность студентов, а не замен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ет её своей активностью.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Соответствие характера деятельности студентов и преп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давателя цели занятия.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Общение студентов с ЭВМ.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В основном один студент работает у доски, остальные 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лают то же самое на местах.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Преподаватель решает, а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денты следят за его работой.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Мелкие указания к работе.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Однообразие способов орган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зации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Активность преподавателя преобладает над активностью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Деятельность носит в осно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ном репродуктивный характер.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Характер деятельности не соо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ветствует цели занятия.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3. Активизация познавательной деятельности студентов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Постановка проблемой ситу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</w:t>
            </w:r>
            <w:proofErr w:type="gramStart"/>
            <w:r w:rsidRPr="00EF5376">
              <w:rPr>
                <w:sz w:val="28"/>
                <w:szCs w:val="28"/>
              </w:rPr>
              <w:t>ии и её</w:t>
            </w:r>
            <w:proofErr w:type="gramEnd"/>
            <w:r w:rsidRPr="00EF5376">
              <w:rPr>
                <w:sz w:val="28"/>
                <w:szCs w:val="28"/>
              </w:rPr>
              <w:t xml:space="preserve"> решение при участии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приемов познав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тельной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Игровая ситуация.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Анализ конкретной ситуации.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Повышение сложности реша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мых задач.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Решение творческих задач.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Активизирующий вопрос прив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дит к дискуссии, диалогу.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Изменение интонации в ну</w:t>
            </w:r>
            <w:r w:rsidRPr="00EF5376">
              <w:rPr>
                <w:sz w:val="28"/>
                <w:szCs w:val="28"/>
              </w:rPr>
              <w:t>ж</w:t>
            </w:r>
            <w:r w:rsidRPr="00EF5376">
              <w:rPr>
                <w:sz w:val="28"/>
                <w:szCs w:val="28"/>
              </w:rPr>
              <w:t>ных местах.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Размышление вслух.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Удачное использование паузы.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Целенаправленная ошибка.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Выдача задания на дом, пост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новка вопроса к следующему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нятию, активизирующая сам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стоятельную поисковую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профессионал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ной значимости решаемых 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блем и задач.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Широкий репертуар воздейс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вий, активизирующих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ность.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Проблемная ситуация отсу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ствие или решается без участия студентов одним преподават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лем.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Приемы познавательной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 не осознаются и не подче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киваются.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Мгновенный ответ преподав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теля на поставленный им в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прос.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Частые паузы, связанные с ожиданием тишины.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Изменение интонации в сл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чайных местах.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Частое повторение одного приема, призванного активиз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ровать деятельность студентов.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приемов активиз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ции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Простое перечисление ном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ров задач, задаваемых на дом.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Решение исключительно «предметных» задач.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Решение задач одинаковой сложности на протяжении всего зан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Решение задачи, требующей </w:t>
            </w:r>
            <w:r w:rsidRPr="00EF5376">
              <w:rPr>
                <w:sz w:val="28"/>
                <w:szCs w:val="28"/>
              </w:rPr>
              <w:lastRenderedPageBreak/>
              <w:t>репродуктивной деятельности.</w:t>
            </w:r>
          </w:p>
        </w:tc>
      </w:tr>
    </w:tbl>
    <w:p w:rsidR="00B234D4" w:rsidRDefault="00B234D4" w:rsidP="00B234D4">
      <w:pPr>
        <w:keepNext/>
        <w:widowControl w:val="0"/>
      </w:pPr>
    </w:p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  <w:gridCol w:w="178"/>
      </w:tblGrid>
      <w:tr w:rsidR="00B234D4" w:rsidRPr="00EF5376" w:rsidTr="001950A3">
        <w:tc>
          <w:tcPr>
            <w:tcW w:w="9286" w:type="dxa"/>
            <w:gridSpan w:val="3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4. Организация контроля, оценка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643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rPr>
          <w:gridAfter w:val="1"/>
          <w:wAfter w:w="178" w:type="dxa"/>
        </w:trPr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Целенаправленность контроля.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Обсуждение результатов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Объективность оценочных су</w:t>
            </w:r>
            <w:r w:rsidRPr="00EF5376">
              <w:rPr>
                <w:sz w:val="28"/>
                <w:szCs w:val="28"/>
              </w:rPr>
              <w:t>ж</w:t>
            </w:r>
            <w:r w:rsidRPr="00EF5376">
              <w:rPr>
                <w:sz w:val="28"/>
                <w:szCs w:val="28"/>
              </w:rPr>
              <w:t>дений преподавателя.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Сообщение требований к выпо</w:t>
            </w:r>
            <w:r w:rsidRPr="00EF5376">
              <w:rPr>
                <w:sz w:val="28"/>
                <w:szCs w:val="28"/>
              </w:rPr>
              <w:t>л</w:t>
            </w:r>
            <w:r w:rsidRPr="00EF5376">
              <w:rPr>
                <w:sz w:val="28"/>
                <w:szCs w:val="28"/>
              </w:rPr>
              <w:t>нению контрольных заданий, критериев оценок.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индивидуал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ных, фронтальных, групповых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тролирующих заданий.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самооценки и с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моконтроля.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Оценивание результатов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тельности, а не личности.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контролиру</w:t>
            </w:r>
            <w:r w:rsidRPr="00EF5376">
              <w:rPr>
                <w:sz w:val="28"/>
                <w:szCs w:val="28"/>
              </w:rPr>
              <w:t>ю</w:t>
            </w:r>
            <w:r w:rsidRPr="00EF5376">
              <w:rPr>
                <w:sz w:val="28"/>
                <w:szCs w:val="28"/>
              </w:rPr>
              <w:t xml:space="preserve">щих программ, в </w:t>
            </w:r>
            <w:proofErr w:type="spellStart"/>
            <w:r w:rsidRPr="00EF5376">
              <w:rPr>
                <w:sz w:val="28"/>
                <w:szCs w:val="28"/>
              </w:rPr>
              <w:t>т.ч</w:t>
            </w:r>
            <w:proofErr w:type="spellEnd"/>
            <w:r w:rsidRPr="00EF5376">
              <w:rPr>
                <w:sz w:val="28"/>
                <w:szCs w:val="28"/>
              </w:rPr>
              <w:t>. реализуемых с помощью ЭВМ.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Преобладание положительных оценок результатов.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proofErr w:type="spellStart"/>
            <w:r w:rsidRPr="00EF5376">
              <w:rPr>
                <w:sz w:val="28"/>
                <w:szCs w:val="28"/>
              </w:rPr>
              <w:t>Нецеленаправленность</w:t>
            </w:r>
            <w:proofErr w:type="spellEnd"/>
            <w:r w:rsidRPr="00EF5376">
              <w:rPr>
                <w:sz w:val="28"/>
                <w:szCs w:val="28"/>
              </w:rPr>
              <w:t xml:space="preserve">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Результаты контроля не обсу</w:t>
            </w:r>
            <w:r w:rsidRPr="00EF5376">
              <w:rPr>
                <w:sz w:val="28"/>
                <w:szCs w:val="28"/>
              </w:rPr>
              <w:t>ж</w:t>
            </w:r>
            <w:r w:rsidRPr="00EF5376">
              <w:rPr>
                <w:sz w:val="28"/>
                <w:szCs w:val="28"/>
              </w:rPr>
              <w:t>даются.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Необъективная оценка резул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 xml:space="preserve">татов деятельности (завышение оценок </w:t>
            </w:r>
            <w:proofErr w:type="gramStart"/>
            <w:r w:rsidRPr="00EF5376">
              <w:rPr>
                <w:sz w:val="28"/>
                <w:szCs w:val="28"/>
              </w:rPr>
              <w:t>сильным</w:t>
            </w:r>
            <w:proofErr w:type="gramEnd"/>
            <w:r w:rsidRPr="00EF5376">
              <w:rPr>
                <w:sz w:val="28"/>
                <w:szCs w:val="28"/>
              </w:rPr>
              <w:t xml:space="preserve"> и занижение слабым).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Критерии оценок за выполн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 заданий заранее не сообщ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ются.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Полное отсутствие контрол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рующей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оценочных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ний о результатах деятельности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Однообразие форм контроля.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Негативная оценка личности студента вместо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Преобладание негативных отрицательных оценок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5. Регуляция эмоционального настроя и поведения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Одобрение поведения,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ности, похвала.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Юмор, шутка.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Улыбка.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Умеренные жесты, мимика.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Призыв работать лучше, быс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рее.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Направленное формирование эмоционально-оценочных су</w:t>
            </w:r>
            <w:r w:rsidRPr="00EF5376">
              <w:rPr>
                <w:sz w:val="28"/>
                <w:szCs w:val="28"/>
              </w:rPr>
              <w:t>ж</w:t>
            </w:r>
            <w:r w:rsidRPr="00EF5376">
              <w:rPr>
                <w:sz w:val="28"/>
                <w:szCs w:val="28"/>
              </w:rPr>
              <w:t>дений.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Умеренная эмоциональность преподавателя.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доверия, уверенности в успехе.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Отступление, связанное с 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мой занятий.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Воспитывающее отступление.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Широкий репертуар эмоционал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ных воздействий на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Замечания отдельным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не занимаются пост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ронними делами.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 тетрадях ведутся четкие зап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си.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Преобладает косвенное возде</w:t>
            </w:r>
            <w:r w:rsidRPr="00EF5376">
              <w:rPr>
                <w:sz w:val="28"/>
                <w:szCs w:val="28"/>
              </w:rPr>
              <w:t>й</w:t>
            </w:r>
            <w:r w:rsidRPr="00EF5376">
              <w:rPr>
                <w:sz w:val="28"/>
                <w:szCs w:val="28"/>
              </w:rPr>
              <w:t>ствие на поведение.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Число воздействий на повед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 невелико.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Раздражение, неудовольствие.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Нотация.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похвалы.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Частые отступления, не связа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ные с темой.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proofErr w:type="spellStart"/>
            <w:r w:rsidRPr="00EF5376">
              <w:rPr>
                <w:sz w:val="28"/>
                <w:szCs w:val="28"/>
              </w:rPr>
              <w:t>Неэмоциональность</w:t>
            </w:r>
            <w:proofErr w:type="spellEnd"/>
            <w:r w:rsidRPr="00EF5376">
              <w:rPr>
                <w:sz w:val="28"/>
                <w:szCs w:val="28"/>
              </w:rPr>
              <w:t>, пасси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ность преподавателя.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Подчеркнутая эмоциональная окраска всех высказываний.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Недобрая, снисходительная насмешка.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Замечания аудитории.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занимаются пост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ронними делами.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Записи в тетрадях нечеткие, с </w:t>
            </w:r>
            <w:r w:rsidRPr="00EF5376">
              <w:rPr>
                <w:sz w:val="28"/>
                <w:szCs w:val="28"/>
              </w:rPr>
              <w:lastRenderedPageBreak/>
              <w:t>ошибками.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Ограниченный репертуар эм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циональных воздействий на аудиторию.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Преобладает прямое возде</w:t>
            </w:r>
            <w:r w:rsidRPr="00EF5376">
              <w:rPr>
                <w:sz w:val="28"/>
                <w:szCs w:val="28"/>
              </w:rPr>
              <w:t>й</w:t>
            </w:r>
            <w:r w:rsidRPr="00EF5376">
              <w:rPr>
                <w:sz w:val="28"/>
                <w:szCs w:val="28"/>
              </w:rPr>
              <w:t>ствие на поведение.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поведения в ущерб деятельности.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6. Использование средств наглядности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Четкие записи, чертежи, схемы на доске.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Плакаты, схемы, диаграммы (в </w:t>
            </w:r>
            <w:proofErr w:type="spellStart"/>
            <w:r w:rsidRPr="00EF5376">
              <w:rPr>
                <w:sz w:val="28"/>
                <w:szCs w:val="28"/>
              </w:rPr>
              <w:t>т.ч</w:t>
            </w:r>
            <w:proofErr w:type="spellEnd"/>
            <w:r w:rsidRPr="00EF5376">
              <w:rPr>
                <w:sz w:val="28"/>
                <w:szCs w:val="28"/>
              </w:rPr>
              <w:t>. подвижные).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Кинофрагмент, телекадр.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Разнообразие средств наглядн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Яркость, контрастность, осв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щенность и размеры средств наглядности соответствуют ра</w:t>
            </w:r>
            <w:r w:rsidRPr="00EF5376">
              <w:rPr>
                <w:sz w:val="28"/>
                <w:szCs w:val="28"/>
              </w:rPr>
              <w:t>з</w:t>
            </w:r>
            <w:r w:rsidRPr="00EF5376">
              <w:rPr>
                <w:sz w:val="28"/>
                <w:szCs w:val="28"/>
              </w:rPr>
              <w:t>меру аудитории.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Небрежное представление гр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фической информации.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средств наглядн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Неумелое пользование средств наглядности.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Однообразие средств наглядн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7"/>
              </w:numPr>
              <w:tabs>
                <w:tab w:val="num" w:pos="217"/>
              </w:tabs>
              <w:ind w:left="217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Качество средств наглядности не соответствует размеру ауд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тории.</w:t>
            </w:r>
          </w:p>
        </w:tc>
      </w:tr>
    </w:tbl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</w:p>
    <w:p w:rsidR="00B234D4" w:rsidRPr="009368C5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368C5">
        <w:rPr>
          <w:b/>
          <w:sz w:val="28"/>
          <w:szCs w:val="28"/>
        </w:rPr>
        <w:t xml:space="preserve">Модель деятельности преподавателя, </w:t>
      </w:r>
    </w:p>
    <w:p w:rsidR="00B234D4" w:rsidRPr="009368C5" w:rsidRDefault="00B234D4" w:rsidP="00B234D4">
      <w:pPr>
        <w:keepNext/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9368C5">
        <w:rPr>
          <w:b/>
          <w:sz w:val="28"/>
          <w:szCs w:val="28"/>
        </w:rPr>
        <w:t>едущего лаборато</w:t>
      </w:r>
      <w:r w:rsidRPr="009368C5">
        <w:rPr>
          <w:b/>
          <w:sz w:val="28"/>
          <w:szCs w:val="28"/>
        </w:rPr>
        <w:t>р</w:t>
      </w:r>
      <w:r w:rsidRPr="009368C5">
        <w:rPr>
          <w:b/>
          <w:sz w:val="28"/>
          <w:szCs w:val="28"/>
        </w:rPr>
        <w:t xml:space="preserve">ное занятие </w:t>
      </w:r>
    </w:p>
    <w:p w:rsidR="00B234D4" w:rsidRDefault="00B234D4" w:rsidP="00B234D4">
      <w:pPr>
        <w:keepNext/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500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1. Организация деятельности студентов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Организует деятельность, а не пов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дение.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Подводит к самостоятел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ному отв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ту на вопрос.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Оказывает помощь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 в 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боте на установках.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Постоянно следит за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той студентов в ходе экспериме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Исправляет, а чаще пред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преждает ошибки в отчетах по ходу работы, не накапливая их.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Использует всю имеющу</w:t>
            </w:r>
            <w:r w:rsidRPr="00EF5376">
              <w:rPr>
                <w:sz w:val="28"/>
                <w:szCs w:val="28"/>
              </w:rPr>
              <w:t>ю</w:t>
            </w:r>
            <w:r w:rsidRPr="00EF5376">
              <w:rPr>
                <w:sz w:val="28"/>
                <w:szCs w:val="28"/>
              </w:rPr>
              <w:t>ся учебную литературу, конспе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ты лекций.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Организует работу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 над очередной работой.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Принимает протоколы в первую очередь по очередной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Налаживает установку в случае в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хода из строя.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занимается посторонними 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лами.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Организует поведение в ущерб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Отвечает на все вопросы сам, и</w:t>
            </w:r>
            <w:r w:rsidRPr="00EF5376">
              <w:rPr>
                <w:sz w:val="28"/>
                <w:szCs w:val="28"/>
              </w:rPr>
              <w:t>з</w:t>
            </w:r>
            <w:r w:rsidRPr="00EF5376">
              <w:rPr>
                <w:sz w:val="28"/>
                <w:szCs w:val="28"/>
              </w:rPr>
              <w:t>лагает теорию.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Совсем не отвечает на вопр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сы студентов по теории, не помогает в работе на устано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ках.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следит за проведением эк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перимента.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«Показывая», выполняет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ту или часть её вместо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Ошибки в отчетах обнаружив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 в конце занятия, когда их уже трудно исправить.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Сначала организует прием задолженностей, а потом очере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ной работы («долг» накаплив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ется).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Затрудняется в наладке устан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вок.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ind w:left="397"/>
              <w:jc w:val="both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 ведет посторонние разг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воры с коллегами, занимается своими делами во время 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боты студентов на устано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ках.</w:t>
            </w:r>
          </w:p>
        </w:tc>
      </w:tr>
    </w:tbl>
    <w:p w:rsidR="00B234D4" w:rsidRDefault="00B234D4" w:rsidP="00B234D4">
      <w:pPr>
        <w:keepNext/>
        <w:widowControl w:val="0"/>
        <w:spacing w:line="288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500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2. Организация контроля, оценка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Использует все средства для быстрого и эффективного «д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пуска» к занятию.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Оценивает подготовку каждого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Опрос ведет энергично, не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тягивая.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Опрос по теории не заним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 осно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ную часть времени.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Опрос по теории носит исключительно целенаправле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ный характер.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Оценка ответов и результ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тов деятельности студентов объе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тивная.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Оценивается деятельность, поступок, а не личность.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Стимулирование адекватной сам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оценки и самоконтроля.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Большинство оценочных су</w:t>
            </w:r>
            <w:r w:rsidRPr="00EF5376">
              <w:rPr>
                <w:sz w:val="28"/>
                <w:szCs w:val="28"/>
              </w:rPr>
              <w:t>ж</w:t>
            </w:r>
            <w:r w:rsidRPr="00EF5376">
              <w:rPr>
                <w:sz w:val="28"/>
                <w:szCs w:val="28"/>
              </w:rPr>
              <w:t xml:space="preserve">дений, высказываемых вслух, </w:t>
            </w:r>
            <w:proofErr w:type="gramStart"/>
            <w:r w:rsidRPr="00EF5376">
              <w:rPr>
                <w:sz w:val="28"/>
                <w:szCs w:val="28"/>
              </w:rPr>
              <w:t>положител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ны</w:t>
            </w:r>
            <w:proofErr w:type="gramEnd"/>
            <w:r w:rsidRPr="00EF5376">
              <w:rPr>
                <w:sz w:val="28"/>
                <w:szCs w:val="28"/>
              </w:rPr>
              <w:t>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Проявление умения переформул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ровать вопрос.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Контролирующие программы не и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пользуются.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Индивидуально студенты не оцениваются (только бригада и даже по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группа в целом).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Опрос ведется вяло.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Опрос по теории занимает основную часть времени (зан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тие напоминает коллоквиум).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Опрос по теории носит нецел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направленный характер.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Завышение оценочных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Занижение оценочных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оценочных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Оценка личности вместо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тельности, поступка.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Самооценка, самоконтроль и </w:t>
            </w:r>
            <w:proofErr w:type="spellStart"/>
            <w:r w:rsidRPr="00EF5376">
              <w:rPr>
                <w:sz w:val="28"/>
                <w:szCs w:val="28"/>
              </w:rPr>
              <w:t>взаимооценка</w:t>
            </w:r>
            <w:proofErr w:type="spellEnd"/>
            <w:r w:rsidRPr="00EF5376">
              <w:rPr>
                <w:sz w:val="28"/>
                <w:szCs w:val="28"/>
              </w:rPr>
              <w:t xml:space="preserve"> не практикую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Преобладание отрицательных оценочных суждений, выск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занных вслух («все не готовы», «н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кто не готов»).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500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lastRenderedPageBreak/>
              <w:t>3. Содержание деятельности студентов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08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Приблизительно через 1/3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нятия основная часть студентов выполняет очередную 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боту.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подготовившиеся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ты готовятся под контролем пр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подавателя.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готовые к работе в конце занятия получают «допуск».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2"/>
              </w:numPr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Большинство студентов посещают предварительную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сультацию.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ведут запись данных ср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зу в отчет.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Большинство студентов сд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ют отчет на занятии.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Большинство студентов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щищают работу на занятии.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 w:hanging="18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 бригадах нет постоянного разд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ления труда.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не занимаются посторо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ними делами.</w:t>
            </w:r>
          </w:p>
        </w:tc>
        <w:tc>
          <w:tcPr>
            <w:tcW w:w="4500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Все студенты сразу (без допу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ка) начинают работать.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Большинство студентов оцен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ваются как «неготовые» и не выполняют работу в течение длительного вр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мени.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proofErr w:type="gramStart"/>
            <w:r w:rsidRPr="00EF5376">
              <w:rPr>
                <w:sz w:val="28"/>
                <w:szCs w:val="28"/>
              </w:rPr>
              <w:t>Студенты заканчивают предш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ствующую работу, сдают по ней отчеты (по очередной накапливают задолженность).</w:t>
            </w:r>
            <w:proofErr w:type="gramEnd"/>
            <w:r w:rsidRPr="00EF5376">
              <w:rPr>
                <w:sz w:val="28"/>
                <w:szCs w:val="28"/>
              </w:rPr>
              <w:t xml:space="preserve"> Не подготовившиеся к работе, работу не выполняют целен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правленно, не получают «допуск» к концу зан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Предварительные консульт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ции студенты не посещают.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Все записи полученных резул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татов ведутся на черновиках, обрывках.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Большинство студентов не успевают сдать отчет на зан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тии и защитить работу.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 бригадах постоянное разд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ление труда (один пишет, др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гой снимает показания).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занимаются посторо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ними делами.</w:t>
            </w: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4. Активизация познавательной деятельности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приемов познав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тельной деятельности.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Приемы познавательной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 не подчеркиваются и не осозн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ются.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Постановка индивидуального зад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 для бригады.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Студенты имеют возможность заимствовать данные у сокурсн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ков.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Выдача рекомендаций к следующ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му занятию, постановка вопроса, стимулирующего самосто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тельную поисковую деятельность.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Указания по следующей работе не выдаются.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Соревнование бригад.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Активизирующий вопрос.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 поставленный активизиру</w:t>
            </w:r>
            <w:r w:rsidRPr="00EF5376">
              <w:rPr>
                <w:sz w:val="28"/>
                <w:szCs w:val="28"/>
              </w:rPr>
              <w:t>ю</w:t>
            </w:r>
            <w:r w:rsidRPr="00EF5376">
              <w:rPr>
                <w:sz w:val="28"/>
                <w:szCs w:val="28"/>
              </w:rPr>
              <w:t>щий вопрос преподаватель отвечает сам.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Использование технических средств, в </w:t>
            </w:r>
            <w:proofErr w:type="spellStart"/>
            <w:r w:rsidRPr="00EF5376">
              <w:rPr>
                <w:sz w:val="28"/>
                <w:szCs w:val="28"/>
              </w:rPr>
              <w:t>т.ч</w:t>
            </w:r>
            <w:proofErr w:type="spellEnd"/>
            <w:r w:rsidRPr="00EF5376">
              <w:rPr>
                <w:sz w:val="28"/>
                <w:szCs w:val="28"/>
              </w:rPr>
              <w:t>. ЭВМ.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Имеющиеся технические средства не используются.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Активность студентов преоблад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 над активностью преподават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ля.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Активность преподавателя прев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шает студенческую.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Разнообразие средств активиз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ции деятельности.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Преподаватель не использует или использует неумело прием актив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зации деятельности студентов.</w:t>
            </w: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Однообразие средств активизации деятельности.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Налаживание группового общ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ния.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помогает налаживанию пр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вильного общения в бригадах и группах.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Самостоятельный выбор оборудов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 студентами.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234D4" w:rsidRDefault="00B234D4" w:rsidP="00B234D4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65"/>
      </w:tblGrid>
      <w:tr w:rsidR="00B234D4" w:rsidRPr="00EF5376" w:rsidTr="001950A3">
        <w:tc>
          <w:tcPr>
            <w:tcW w:w="910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5. Регуляция эмоционального настроя и поведения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Отступление воспитательного х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рактера.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Частные отступления, не связа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ные с темой занятия.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Отступление, связанное с темой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нятия.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Раздражение, неудовольствие.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Шутка, улыбка.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Нотация, неумеренные жесты, 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вышенная эмоциональность.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Эпитеты, сравнения.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Резкость высказываемых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ний.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Умеренные жесты, эмоционал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ность.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Одобрение поведения,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сти, похвала.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похвалы как способа воздействия на студентов.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Доверие, уважение к студентам.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Частое подчеркивание вслух сл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бой подготовки, плохой работы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Гибкость эмоциональной реа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ции.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Замечания отдельным студентам.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Замечания аудитории («не ход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те», «не шумите»).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Особая похвала тем, кто был на предварительной консультации.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Наличие свободной, непринужде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ной рабочей обстановки.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излишне натянутой о</w:t>
            </w:r>
            <w:r w:rsidRPr="00EF5376">
              <w:rPr>
                <w:sz w:val="28"/>
                <w:szCs w:val="28"/>
              </w:rPr>
              <w:t>б</w:t>
            </w:r>
            <w:r w:rsidRPr="00EF5376">
              <w:rPr>
                <w:sz w:val="28"/>
                <w:szCs w:val="28"/>
              </w:rPr>
              <w:t>становки.</w:t>
            </w: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Нерабочий шум в аудитории.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Соблюдение перерывов в работе.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соблюдаются перерывы, лаб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ратория не проветривается.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Смех, оживление.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Преобладание косвенного возде</w:t>
            </w:r>
            <w:r w:rsidRPr="00EF5376">
              <w:rPr>
                <w:sz w:val="28"/>
                <w:szCs w:val="28"/>
              </w:rPr>
              <w:t>й</w:t>
            </w:r>
            <w:r w:rsidRPr="00EF5376">
              <w:rPr>
                <w:sz w:val="28"/>
                <w:szCs w:val="28"/>
              </w:rPr>
              <w:t>ствия на поведение студентов.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Репертуар воздействий мал, а чи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ло их велико.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Широкий репертуар воздействий, а число их невелико.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Требования преподавателя не вызывают неудовольствия у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Требования преподавателя встр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чают неудовольствие, отпор со стор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ны студентов.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Готовность помочь в работе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там.</w:t>
            </w:r>
          </w:p>
        </w:tc>
        <w:tc>
          <w:tcPr>
            <w:tcW w:w="446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Нежелание прийти на помощь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дентам.</w:t>
            </w:r>
          </w:p>
        </w:tc>
      </w:tr>
    </w:tbl>
    <w:p w:rsidR="00B234D4" w:rsidRDefault="00B234D4" w:rsidP="00B234D4">
      <w:pPr>
        <w:keepNext/>
        <w:widowControl w:val="0"/>
        <w:jc w:val="center"/>
        <w:rPr>
          <w:rFonts w:eastAsia="Arial Unicode MS"/>
          <w:b/>
          <w:iCs/>
          <w:sz w:val="28"/>
          <w:szCs w:val="28"/>
        </w:rPr>
      </w:pPr>
    </w:p>
    <w:p w:rsidR="00B234D4" w:rsidRPr="00503BF0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03BF0">
        <w:rPr>
          <w:b/>
          <w:sz w:val="28"/>
          <w:szCs w:val="28"/>
        </w:rPr>
        <w:t xml:space="preserve">Модель деятельности преподавателя, </w:t>
      </w:r>
    </w:p>
    <w:p w:rsidR="00B234D4" w:rsidRPr="00503BF0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503BF0">
        <w:rPr>
          <w:b/>
          <w:sz w:val="28"/>
          <w:szCs w:val="28"/>
        </w:rPr>
        <w:t>роводящего</w:t>
      </w:r>
      <w:proofErr w:type="gramEnd"/>
      <w:r w:rsidRPr="00503BF0">
        <w:rPr>
          <w:b/>
          <w:sz w:val="28"/>
          <w:szCs w:val="28"/>
        </w:rPr>
        <w:t xml:space="preserve"> консультацию в семестре</w:t>
      </w:r>
    </w:p>
    <w:p w:rsidR="00B234D4" w:rsidRDefault="00B234D4" w:rsidP="00B234D4">
      <w:pPr>
        <w:keepNext/>
        <w:widowControl w:val="0"/>
        <w:jc w:val="center"/>
        <w:rPr>
          <w:sz w:val="28"/>
          <w:szCs w:val="2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37"/>
      </w:tblGrid>
      <w:tr w:rsidR="00B234D4" w:rsidRPr="00EF5376" w:rsidTr="001950A3">
        <w:tc>
          <w:tcPr>
            <w:tcW w:w="9000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ind w:left="36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 xml:space="preserve">Организация деятельности студентов </w:t>
            </w:r>
          </w:p>
        </w:tc>
      </w:tr>
      <w:tr w:rsidR="00B234D4" w:rsidRPr="00EF5376" w:rsidTr="001950A3">
        <w:tc>
          <w:tcPr>
            <w:tcW w:w="446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 xml:space="preserve">Мастер </w:t>
            </w: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 xml:space="preserve">Не мастер </w:t>
            </w:r>
          </w:p>
        </w:tc>
      </w:tr>
      <w:tr w:rsidR="00B234D4" w:rsidRPr="00EF5376" w:rsidTr="001950A3">
        <w:tc>
          <w:tcPr>
            <w:tcW w:w="446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Просмотр и коррекция конспе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тов студентов.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 основном, организация пре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варительного опережающего обучения.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всевозможной литературы.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Предотвращение возможных ошибок чаще, чем исправл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 уже д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пущенных.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Обучение приемам познав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тельной деятельности по сам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стоятельному овладению 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ниями и умениями.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Оказание помощи студентам в постановке вопроса, осозн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 затруднений.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Оказание помощи студентам в работе, превращение объекта научения в партнера по общ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нию и интеллектуальной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Выдача конкретных рекоменд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 xml:space="preserve">ций по дальнейшей </w:t>
            </w:r>
            <w:r w:rsidRPr="00EF5376">
              <w:rPr>
                <w:sz w:val="28"/>
                <w:szCs w:val="28"/>
              </w:rPr>
              <w:lastRenderedPageBreak/>
              <w:t>работе.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Чаще организация обучения, чем контроля.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Учет индивидуальной подгото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ки и особенностей обучаемых, построение «управления» с уч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том этого.</w:t>
            </w: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В основном, организация и ли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видация задолженностей («хв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стов»).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только конспе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тов лекций.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Чаще исправление допуще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ных ошибок, чем предупреждение возможности их появл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Ответы на вопросы студентов, повторение лекционного мат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риала, пересказ.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Излишняя детализация, упр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щение, «приспособление» матери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ла.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Имитация будущей аудито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ной работы студентов, полное «проигр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вание» её.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помощи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там, когда они в ней нуждаются, отсутствие совместной интеллектуальной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рекомендаций или наличие самых общих (учить, занимат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ся).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Чаще реализуется контроль, чем </w:t>
            </w:r>
            <w:r w:rsidRPr="00EF5376">
              <w:rPr>
                <w:sz w:val="28"/>
                <w:szCs w:val="28"/>
              </w:rPr>
              <w:lastRenderedPageBreak/>
              <w:t>обучение.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Индивидуальные особенности не учитываются, проводится только фронтальное обучение.</w:t>
            </w:r>
          </w:p>
        </w:tc>
      </w:tr>
      <w:tr w:rsidR="00B234D4" w:rsidRPr="00EF5376" w:rsidTr="001950A3">
        <w:tc>
          <w:tcPr>
            <w:tcW w:w="90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000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2. Активизация познавательной деятельности</w:t>
            </w:r>
          </w:p>
        </w:tc>
      </w:tr>
      <w:tr w:rsidR="00B234D4" w:rsidRPr="00EF5376" w:rsidTr="001950A3">
        <w:tc>
          <w:tcPr>
            <w:tcW w:w="446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463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Активизирующий вопрос.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Реплика, наводящее слово.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приемов позн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вательной деятельности, обуч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 им.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важности индивидуального развития, совершенствов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дискуссии.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Организация групповой и па</w:t>
            </w:r>
            <w:r w:rsidRPr="00EF5376">
              <w:rPr>
                <w:sz w:val="28"/>
                <w:szCs w:val="28"/>
              </w:rPr>
              <w:t>р</w:t>
            </w:r>
            <w:r w:rsidRPr="00EF5376">
              <w:rPr>
                <w:sz w:val="28"/>
                <w:szCs w:val="28"/>
              </w:rPr>
              <w:t>ной работы.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Реализация самоконтроля и взаим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контроля.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Совместное размышление вслух.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Сомнение (преподавателя).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Задавание </w:t>
            </w:r>
            <w:proofErr w:type="spellStart"/>
            <w:r w:rsidRPr="00EF5376">
              <w:rPr>
                <w:sz w:val="28"/>
                <w:szCs w:val="28"/>
              </w:rPr>
              <w:t>микропроблем</w:t>
            </w:r>
            <w:proofErr w:type="spellEnd"/>
            <w:r w:rsidRPr="00EF5376">
              <w:rPr>
                <w:sz w:val="28"/>
                <w:szCs w:val="28"/>
              </w:rPr>
              <w:t>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обучающих и контролирующих программ.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важности, 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чимости полученных новых знаний, 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зультатов.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Выдача домашних заданий, вопросов для размышления, активизирующих самосто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тельную поисковую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Преднамеренная ошибка.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Широкий репертуар активиз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рующих воздействий.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Активность студентов не подавляется активностью преподават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Побуждение к совместной интеллектуальной деятельн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Использование различных те</w:t>
            </w:r>
            <w:r w:rsidRPr="00EF5376">
              <w:rPr>
                <w:sz w:val="28"/>
                <w:szCs w:val="28"/>
              </w:rPr>
              <w:t>х</w:t>
            </w:r>
            <w:r w:rsidRPr="00EF5376">
              <w:rPr>
                <w:sz w:val="28"/>
                <w:szCs w:val="28"/>
              </w:rPr>
              <w:t>нических средств.</w:t>
            </w: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Не использование или неум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лое использование способов актив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зации познавательной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Приемы познавательной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 не осознаются и не подчеркив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ются.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Однообразие активизирующих во</w:t>
            </w:r>
            <w:r w:rsidRPr="00EF5376">
              <w:rPr>
                <w:sz w:val="28"/>
                <w:szCs w:val="28"/>
              </w:rPr>
              <w:t>з</w:t>
            </w:r>
            <w:r w:rsidRPr="00EF5376">
              <w:rPr>
                <w:sz w:val="28"/>
                <w:szCs w:val="28"/>
              </w:rPr>
              <w:t>действий.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Поспешный ответ преподават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ля на поставленный им актив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зирующий вопрос.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57" w:hanging="357"/>
              <w:jc w:val="both"/>
              <w:rPr>
                <w:b/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Превалирование активности преподавателя, в том числе – р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 xml:space="preserve">чевой. </w:t>
            </w:r>
          </w:p>
        </w:tc>
      </w:tr>
      <w:tr w:rsidR="00B234D4" w:rsidRPr="00EF5376" w:rsidTr="001950A3">
        <w:tc>
          <w:tcPr>
            <w:tcW w:w="9000" w:type="dxa"/>
            <w:gridSpan w:val="2"/>
            <w:tcBorders>
              <w:left w:val="nil"/>
              <w:righ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000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 xml:space="preserve">3. Создание необходимого эмоционального настроя </w:t>
            </w:r>
          </w:p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и регуляция повед</w:t>
            </w:r>
            <w:r w:rsidRPr="00EF5376">
              <w:rPr>
                <w:b/>
                <w:sz w:val="28"/>
                <w:szCs w:val="28"/>
              </w:rPr>
              <w:t>е</w:t>
            </w:r>
            <w:r w:rsidRPr="00EF5376">
              <w:rPr>
                <w:b/>
                <w:sz w:val="28"/>
                <w:szCs w:val="28"/>
              </w:rPr>
              <w:t>ния</w:t>
            </w:r>
          </w:p>
        </w:tc>
      </w:tr>
      <w:tr w:rsidR="00B234D4" w:rsidRPr="00EF5376" w:rsidTr="001950A3">
        <w:tc>
          <w:tcPr>
            <w:tcW w:w="446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rPr>
          <w:trHeight w:val="2864"/>
        </w:trPr>
        <w:tc>
          <w:tcPr>
            <w:tcW w:w="4463" w:type="dxa"/>
            <w:vMerge w:val="restart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спокойной, доброж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лательной и деловой обстано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ки.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очереди за получ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нием консультации.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Полное отсутствие негати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ных замечаний о деятельности ст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Похвала за малейший успех в деятельности.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Индивидуальное внимание каждому.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доверия, ув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ренности.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Отступление воспитывающ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го характера, разряжающее обст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новку.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 Смех, шутка, улыбка.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Выражение удовлетворения при виде каждого пришедшего на консул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тацию студента.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Умеренная эмоциональность преп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давателя.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Формирование эмоционал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но-оценочных суждений (к пре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мету, работе, в том числе к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сультации).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Подчеркивание положител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ных личностных каче</w:t>
            </w:r>
            <w:proofErr w:type="gramStart"/>
            <w:r w:rsidRPr="00EF5376">
              <w:rPr>
                <w:sz w:val="28"/>
                <w:szCs w:val="28"/>
              </w:rPr>
              <w:t>ств ст</w:t>
            </w:r>
            <w:proofErr w:type="gramEnd"/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дентов.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Выражение уверенности в успехе, здоровый оптимизм.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Желание и готовность прийти на помощь студенту.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Соблюдение перерывов в раб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те.</w:t>
            </w:r>
          </w:p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Соблюдение принципа добровол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 xml:space="preserve">ности в посещении студентами консультаций. </w:t>
            </w: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Создание обстановки нервозн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сти, недоброжелательности.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Раздражительность.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«очереди» за получ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нием консультации.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Резкие (порой насмешливые) критические замечания о де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тельности и подготовке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Перерывы не соблюдаются, аудитория не проветривается.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Посторонние дела.</w:t>
            </w:r>
          </w:p>
          <w:p w:rsidR="00B234D4" w:rsidRPr="00EF5376" w:rsidRDefault="00B234D4" w:rsidP="001950A3">
            <w:pPr>
              <w:keepNext/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397"/>
              </w:tabs>
              <w:ind w:left="39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Нерабочий шум.</w:t>
            </w: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Явка на консультацию счит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ется обязательной.</w:t>
            </w: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 </w:t>
            </w: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</w:p>
          <w:p w:rsidR="00B234D4" w:rsidRPr="00EF5376" w:rsidRDefault="00B234D4" w:rsidP="001950A3">
            <w:pPr>
              <w:keepNext/>
              <w:widowControl w:val="0"/>
              <w:ind w:left="37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 </w:t>
            </w:r>
          </w:p>
        </w:tc>
      </w:tr>
      <w:tr w:rsidR="00B234D4" w:rsidRPr="00EF5376" w:rsidTr="001950A3">
        <w:trPr>
          <w:trHeight w:val="90"/>
        </w:trPr>
        <w:tc>
          <w:tcPr>
            <w:tcW w:w="4463" w:type="dxa"/>
            <w:vMerge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234D4" w:rsidRPr="00363FE7" w:rsidRDefault="00B234D4" w:rsidP="00B234D4">
      <w:pPr>
        <w:keepNext/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6. </w:t>
      </w:r>
      <w:r w:rsidRPr="00363FE7">
        <w:rPr>
          <w:b/>
          <w:sz w:val="28"/>
          <w:szCs w:val="28"/>
        </w:rPr>
        <w:t xml:space="preserve">Модель деятельности преподавателя, </w:t>
      </w:r>
    </w:p>
    <w:p w:rsidR="00B234D4" w:rsidRPr="00363FE7" w:rsidRDefault="00B234D4" w:rsidP="00B234D4">
      <w:pPr>
        <w:keepNext/>
        <w:widowControl w:val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363FE7">
        <w:rPr>
          <w:b/>
          <w:sz w:val="28"/>
          <w:szCs w:val="28"/>
        </w:rPr>
        <w:t>ринимающего</w:t>
      </w:r>
      <w:proofErr w:type="gramEnd"/>
      <w:r w:rsidRPr="00363FE7">
        <w:rPr>
          <w:b/>
          <w:sz w:val="28"/>
          <w:szCs w:val="28"/>
        </w:rPr>
        <w:t xml:space="preserve"> экзамен </w:t>
      </w:r>
    </w:p>
    <w:p w:rsidR="00B234D4" w:rsidRDefault="00B234D4" w:rsidP="00B234D4">
      <w:pPr>
        <w:keepNext/>
        <w:widowControl w:val="0"/>
        <w:jc w:val="center"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5"/>
      </w:tblGrid>
      <w:tr w:rsidR="00B234D4" w:rsidRPr="00EF5376" w:rsidTr="001950A3">
        <w:tc>
          <w:tcPr>
            <w:tcW w:w="928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1. Руководство деятельностью студентов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приглашает сразу всех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Приглашает сразу много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тов, создавая очередь отвечать.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Рассаживает студентов «по жел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нию».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Предъявляет жесткие требования к размещению студентов в аудит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рии.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Дает советы, инструктирует, как г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товиться.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Советы, инструкции считает изли</w:t>
            </w:r>
            <w:r w:rsidRPr="00EF5376">
              <w:rPr>
                <w:sz w:val="28"/>
                <w:szCs w:val="28"/>
              </w:rPr>
              <w:t>ш</w:t>
            </w:r>
            <w:r w:rsidRPr="00EF5376">
              <w:rPr>
                <w:sz w:val="28"/>
                <w:szCs w:val="28"/>
              </w:rPr>
              <w:t>ними.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Следит, чтобы студенты при подг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товке к ответу пользовались только тем, чем разрешено.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Делает вид, что не замечает, чем пользуются студенты при подгото</w:t>
            </w:r>
            <w:r w:rsidRPr="00EF5376">
              <w:rPr>
                <w:sz w:val="28"/>
                <w:szCs w:val="28"/>
              </w:rPr>
              <w:t>в</w:t>
            </w:r>
            <w:r w:rsidRPr="00EF5376">
              <w:rPr>
                <w:sz w:val="28"/>
                <w:szCs w:val="28"/>
              </w:rPr>
              <w:t>ке к ответу.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Умелая подсказка, наведение на мысль.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Удаляет студентов, обнаруживая «шпаргалки».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торопит с ответом.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Делает пространные, подробные 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яснения.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Кратко отвечает на вопросы в сл</w:t>
            </w:r>
            <w:r w:rsidRPr="00EF5376">
              <w:rPr>
                <w:sz w:val="28"/>
                <w:szCs w:val="28"/>
              </w:rPr>
              <w:t>у</w:t>
            </w:r>
            <w:r w:rsidRPr="00EF5376">
              <w:rPr>
                <w:sz w:val="28"/>
                <w:szCs w:val="28"/>
              </w:rPr>
              <w:t>чае необходимости.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Торопит с ответом.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занимается посторонними дел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ми.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Затягивает экзамен.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Просматривает конспекты.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Занимается посторонними делами, разговорами.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Дает рекомендации по дальне</w:t>
            </w:r>
            <w:r w:rsidRPr="00EF5376">
              <w:rPr>
                <w:sz w:val="28"/>
                <w:szCs w:val="28"/>
              </w:rPr>
              <w:t>й</w:t>
            </w:r>
            <w:r w:rsidRPr="00EF5376">
              <w:rPr>
                <w:sz w:val="28"/>
                <w:szCs w:val="28"/>
              </w:rPr>
              <w:t>шей работе.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Конспектами лекций не интересуе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ся.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Разрешает пользоваться конспект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ми, книгами, справочниками, в к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торых нет прямого ответа на вопрос.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использует индивидуальный подход к студентам в ситуации экзам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на.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Стимулирует начало подготовки студентов со слабой нервной сист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мой (бледность, тремор рук, апатия).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Успокаивает «разряжает на себя» крайних экстравертов (громко в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ражающих свое возбуждение).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Рекомендует готовить ответ, используя язык формул, слов и обр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зов.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288" w:type="dxa"/>
            <w:gridSpan w:val="2"/>
            <w:tcBorders>
              <w:lef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28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2. Организация контроля, оценка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предметные знания, зн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ния о способах деятельности, опыт творческой деятельности, выясняет эмоционально-ценностные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ния.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Просматривает </w:t>
            </w:r>
            <w:proofErr w:type="gramStart"/>
            <w:r w:rsidRPr="00EF5376">
              <w:rPr>
                <w:sz w:val="28"/>
                <w:szCs w:val="28"/>
              </w:rPr>
              <w:t>написанное</w:t>
            </w:r>
            <w:proofErr w:type="gramEnd"/>
            <w:r w:rsidRPr="00EF5376">
              <w:rPr>
                <w:sz w:val="28"/>
                <w:szCs w:val="28"/>
              </w:rPr>
              <w:t xml:space="preserve"> и согл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шается с ним.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умение представлять и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формацию другим способом.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Убирает записи студента и нач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нает опрос заново.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промежуточные выкла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ки, рассуждения, выводы.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только конечный резул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тат.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умение применять знания на практике.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«Сверяет» мысленно ответ с тем, что давалось на лекции.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Задает вопросы, выясняющие смысл </w:t>
            </w:r>
            <w:proofErr w:type="gramStart"/>
            <w:r w:rsidRPr="00EF5376">
              <w:rPr>
                <w:sz w:val="28"/>
                <w:szCs w:val="28"/>
              </w:rPr>
              <w:t>написанного</w:t>
            </w:r>
            <w:proofErr w:type="gramEnd"/>
            <w:r w:rsidRPr="00EF5376">
              <w:rPr>
                <w:sz w:val="28"/>
                <w:szCs w:val="28"/>
              </w:rPr>
              <w:t>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Спрашивает «по билету», вопр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сов не задает.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умение оценить критич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ски суждение, высказывание.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Задает очень много вопросов, д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же если в этом нет необходим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сти.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Задает вопросы, уточняющие оце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ку.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Задает вопросы, активизирующие деятельность студента.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может (не хочет) задать актив</w:t>
            </w:r>
            <w:r w:rsidRPr="00EF5376">
              <w:rPr>
                <w:sz w:val="28"/>
                <w:szCs w:val="28"/>
              </w:rPr>
              <w:t>и</w:t>
            </w:r>
            <w:r w:rsidRPr="00EF5376">
              <w:rPr>
                <w:sz w:val="28"/>
                <w:szCs w:val="28"/>
              </w:rPr>
              <w:t>зирующий вопрос в случае затру</w:t>
            </w:r>
            <w:r w:rsidRPr="00EF5376">
              <w:rPr>
                <w:sz w:val="28"/>
                <w:szCs w:val="28"/>
              </w:rPr>
              <w:t>д</w:t>
            </w:r>
            <w:r w:rsidRPr="00EF5376">
              <w:rPr>
                <w:sz w:val="28"/>
                <w:szCs w:val="28"/>
              </w:rPr>
              <w:t>нения студентов.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Аргументирует оценку.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аргументирует оценку.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Внимательно слушает ответ.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слушает ответ, часто прерыв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ет его.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прерывает часто ответ.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Выставляя оценку, не стремится подтвердить свои отрицательные прогнозы.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Подтверждает свои отрицател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ные прогнозы при выставлении оценки.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Проявляет объективность при в</w:t>
            </w:r>
            <w:r w:rsidRPr="00EF5376">
              <w:rPr>
                <w:sz w:val="28"/>
                <w:szCs w:val="28"/>
              </w:rPr>
              <w:t>ы</w:t>
            </w:r>
            <w:r w:rsidRPr="00EF5376">
              <w:rPr>
                <w:sz w:val="28"/>
                <w:szCs w:val="28"/>
              </w:rPr>
              <w:t>ставлении оценок.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Занижает оценки </w:t>
            </w:r>
            <w:proofErr w:type="gramStart"/>
            <w:r w:rsidRPr="00EF5376">
              <w:rPr>
                <w:sz w:val="28"/>
                <w:szCs w:val="28"/>
              </w:rPr>
              <w:t>слабым</w:t>
            </w:r>
            <w:proofErr w:type="gramEnd"/>
            <w:r w:rsidRPr="00EF5376">
              <w:rPr>
                <w:sz w:val="28"/>
                <w:szCs w:val="28"/>
              </w:rPr>
              <w:t>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Искренне огорчается при выставл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нии плохой оценки и радуется х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рошей.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 xml:space="preserve">Завышает оценки </w:t>
            </w:r>
            <w:proofErr w:type="gramStart"/>
            <w:r w:rsidRPr="00EF5376">
              <w:rPr>
                <w:sz w:val="28"/>
                <w:szCs w:val="28"/>
              </w:rPr>
              <w:t>сильным</w:t>
            </w:r>
            <w:proofErr w:type="gramEnd"/>
            <w:r w:rsidRPr="00EF5376">
              <w:rPr>
                <w:sz w:val="28"/>
                <w:szCs w:val="28"/>
              </w:rPr>
              <w:t>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Предлагается студенту осущес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вить самооценку.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Всем завышает оценки, проявляя либеральность.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Проверяет использование литературы (а не только знание ко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спекта).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Всем занижает оценки, проявляя «экзаменационную требовател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ность».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 связывает оценку за ответ с оценкой личности.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Чаще выражает неудовольствие при выставлении плохой оценки, чем радость при выставлении х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рошей.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Умеренно хвалит ответ одного и тактично выражает неудовольс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вие ответом другого.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Самооценку не практикует.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Преобладают положительные оце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ки.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Проверяет знание конспекта.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Преподаватель не смотрит в 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четку до объявления оценки.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Связывает оценку личности с успехом (или неуспехом) на экзам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не.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Неумеренно хвалит ответ одного и ругает другого.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Преобладают отрицательные оце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ки.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«Сверяет» свою оценку с оценк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ми в зачетной книжке.</w:t>
            </w:r>
          </w:p>
        </w:tc>
      </w:tr>
      <w:tr w:rsidR="00B234D4" w:rsidRPr="00EF5376" w:rsidTr="001950A3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234D4" w:rsidRPr="00EF5376" w:rsidTr="001950A3">
        <w:tc>
          <w:tcPr>
            <w:tcW w:w="9288" w:type="dxa"/>
            <w:gridSpan w:val="2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3. Создание эмоционального настроя и регуляция поведения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Мастер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EF5376">
              <w:rPr>
                <w:b/>
                <w:sz w:val="28"/>
                <w:szCs w:val="28"/>
              </w:rPr>
              <w:t>Не мастер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доброжелательной, сп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койной и деловой обстановки.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нервозности, недоброжелательности.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творческой атмосферы на экзамене.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нетребов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тельности, благодушия.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Подбадривание.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страха, трев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ги.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Выражение уважения к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там.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Мрачные предсказания, прогнозы.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Создание обстановки доверия, ув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ренности.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Отсутствие реакции на неправил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ное поведение студентов.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Ирония, шутка.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Нотация.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Отступление, разряжающее напр</w:t>
            </w:r>
            <w:r w:rsidRPr="00EF5376">
              <w:rPr>
                <w:sz w:val="28"/>
                <w:szCs w:val="28"/>
              </w:rPr>
              <w:t>я</w:t>
            </w:r>
            <w:r w:rsidRPr="00EF5376">
              <w:rPr>
                <w:sz w:val="28"/>
                <w:szCs w:val="28"/>
              </w:rPr>
              <w:t>женную обстановку.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Резкие замечания всей аудитории.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Кратковременный смех в аудит</w:t>
            </w:r>
            <w:r w:rsidRPr="00EF5376">
              <w:rPr>
                <w:sz w:val="28"/>
                <w:szCs w:val="28"/>
              </w:rPr>
              <w:t>о</w:t>
            </w:r>
            <w:r w:rsidRPr="00EF5376">
              <w:rPr>
                <w:sz w:val="28"/>
                <w:szCs w:val="28"/>
              </w:rPr>
              <w:t>рии.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Повышенная эмоциональность, а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тивность преподавателя.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Стремление и умение предотвр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тить конфликт при несогласии студента с оценкой.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Резкий тон высказываемых сужд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ний.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Выражение уверенности в достиж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нии успеха в будущем (в случае н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удачи).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Недобрая насмешка.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Замечания отдельным студентам.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Полное отсутствие эмоционал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 xml:space="preserve">ной </w:t>
            </w:r>
            <w:r w:rsidRPr="00EF5376">
              <w:rPr>
                <w:sz w:val="28"/>
                <w:szCs w:val="28"/>
              </w:rPr>
              <w:lastRenderedPageBreak/>
              <w:t>реакции на ход экзамена.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lastRenderedPageBreak/>
              <w:t>Умеренная эмоциональность и а</w:t>
            </w:r>
            <w:r w:rsidRPr="00EF5376">
              <w:rPr>
                <w:sz w:val="28"/>
                <w:szCs w:val="28"/>
              </w:rPr>
              <w:t>к</w:t>
            </w:r>
            <w:r w:rsidRPr="00EF5376">
              <w:rPr>
                <w:sz w:val="28"/>
                <w:szCs w:val="28"/>
              </w:rPr>
              <w:t>тивность преподавателя.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Нерабочий шум в аудитории.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Стремление организовать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ность, а не поведение.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Вступление в конфликт со студе</w:t>
            </w:r>
            <w:r w:rsidRPr="00EF5376">
              <w:rPr>
                <w:sz w:val="28"/>
                <w:szCs w:val="28"/>
              </w:rPr>
              <w:t>н</w:t>
            </w:r>
            <w:r w:rsidRPr="00EF5376">
              <w:rPr>
                <w:sz w:val="28"/>
                <w:szCs w:val="28"/>
              </w:rPr>
              <w:t>том при несогласии его с оценкой.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Преобладает косвенное воздейс</w:t>
            </w:r>
            <w:r w:rsidRPr="00EF5376">
              <w:rPr>
                <w:sz w:val="28"/>
                <w:szCs w:val="28"/>
              </w:rPr>
              <w:t>т</w:t>
            </w:r>
            <w:r w:rsidRPr="00EF5376">
              <w:rPr>
                <w:sz w:val="28"/>
                <w:szCs w:val="28"/>
              </w:rPr>
              <w:t>вие на поведение.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Чрезмерное внимание организ</w:t>
            </w:r>
            <w:r w:rsidRPr="00EF5376">
              <w:rPr>
                <w:sz w:val="28"/>
                <w:szCs w:val="28"/>
              </w:rPr>
              <w:t>а</w:t>
            </w:r>
            <w:r w:rsidRPr="00EF5376">
              <w:rPr>
                <w:sz w:val="28"/>
                <w:szCs w:val="28"/>
              </w:rPr>
              <w:t>ции поведения (в ущерб деятел</w:t>
            </w:r>
            <w:r w:rsidRPr="00EF5376">
              <w:rPr>
                <w:sz w:val="28"/>
                <w:szCs w:val="28"/>
              </w:rPr>
              <w:t>ь</w:t>
            </w:r>
            <w:r w:rsidRPr="00EF5376">
              <w:rPr>
                <w:sz w:val="28"/>
                <w:szCs w:val="28"/>
              </w:rPr>
              <w:t>ности).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Репертуар воздействий на пов</w:t>
            </w:r>
            <w:r w:rsidRPr="00EF5376">
              <w:rPr>
                <w:sz w:val="28"/>
                <w:szCs w:val="28"/>
              </w:rPr>
              <w:t>е</w:t>
            </w:r>
            <w:r w:rsidRPr="00EF5376">
              <w:rPr>
                <w:sz w:val="28"/>
                <w:szCs w:val="28"/>
              </w:rPr>
              <w:t>дение разнообразен, а число их невелико.</w:t>
            </w: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Преобладают прямые воздействия на поведение.</w:t>
            </w:r>
          </w:p>
        </w:tc>
      </w:tr>
      <w:tr w:rsidR="00B234D4" w:rsidRPr="00EF5376" w:rsidTr="001950A3">
        <w:tc>
          <w:tcPr>
            <w:tcW w:w="4643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B234D4" w:rsidRPr="00EF5376" w:rsidRDefault="00B234D4" w:rsidP="001950A3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EF5376">
              <w:rPr>
                <w:sz w:val="28"/>
                <w:szCs w:val="28"/>
              </w:rPr>
              <w:t>Репертуар воздействий мал, а чи</w:t>
            </w:r>
            <w:r w:rsidRPr="00EF5376">
              <w:rPr>
                <w:sz w:val="28"/>
                <w:szCs w:val="28"/>
              </w:rPr>
              <w:t>с</w:t>
            </w:r>
            <w:r w:rsidRPr="00EF5376">
              <w:rPr>
                <w:sz w:val="28"/>
                <w:szCs w:val="28"/>
              </w:rPr>
              <w:t>ло их велико.</w:t>
            </w:r>
          </w:p>
        </w:tc>
      </w:tr>
    </w:tbl>
    <w:p w:rsidR="00337614" w:rsidRDefault="00337614"/>
    <w:sectPr w:rsidR="0033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j0115844"/>
      </v:shape>
    </w:pict>
  </w:numPicBullet>
  <w:abstractNum w:abstractNumId="0">
    <w:nsid w:val="019A244E"/>
    <w:multiLevelType w:val="hybridMultilevel"/>
    <w:tmpl w:val="FCDAC8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77353"/>
    <w:multiLevelType w:val="hybridMultilevel"/>
    <w:tmpl w:val="06AEB9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C5FC3"/>
    <w:multiLevelType w:val="hybridMultilevel"/>
    <w:tmpl w:val="037054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C6193"/>
    <w:multiLevelType w:val="hybridMultilevel"/>
    <w:tmpl w:val="83EEA6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A1F79"/>
    <w:multiLevelType w:val="hybridMultilevel"/>
    <w:tmpl w:val="1C08BF5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16A92"/>
    <w:multiLevelType w:val="hybridMultilevel"/>
    <w:tmpl w:val="55E6F11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5A65F3"/>
    <w:multiLevelType w:val="hybridMultilevel"/>
    <w:tmpl w:val="C68469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901B60"/>
    <w:multiLevelType w:val="hybridMultilevel"/>
    <w:tmpl w:val="C28C07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F1475"/>
    <w:multiLevelType w:val="hybridMultilevel"/>
    <w:tmpl w:val="8E30497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0F4644"/>
    <w:multiLevelType w:val="hybridMultilevel"/>
    <w:tmpl w:val="4A7253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A0B2C"/>
    <w:multiLevelType w:val="multilevel"/>
    <w:tmpl w:val="63B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1D242DBE"/>
    <w:multiLevelType w:val="hybridMultilevel"/>
    <w:tmpl w:val="274CF4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671A44"/>
    <w:multiLevelType w:val="hybridMultilevel"/>
    <w:tmpl w:val="CEB446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DD2E99"/>
    <w:multiLevelType w:val="hybridMultilevel"/>
    <w:tmpl w:val="19CE52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BA441F"/>
    <w:multiLevelType w:val="hybridMultilevel"/>
    <w:tmpl w:val="2BF6CF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746B13"/>
    <w:multiLevelType w:val="hybridMultilevel"/>
    <w:tmpl w:val="F93AEF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F666C"/>
    <w:multiLevelType w:val="hybridMultilevel"/>
    <w:tmpl w:val="4F0AA0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CD68F8"/>
    <w:multiLevelType w:val="multilevel"/>
    <w:tmpl w:val="7B2820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41E15"/>
    <w:multiLevelType w:val="multilevel"/>
    <w:tmpl w:val="0419001D"/>
    <w:styleLink w:val="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18378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7C854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327786"/>
    <w:multiLevelType w:val="hybridMultilevel"/>
    <w:tmpl w:val="73B0A50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8C636E"/>
    <w:multiLevelType w:val="hybridMultilevel"/>
    <w:tmpl w:val="5A0621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6F6382"/>
    <w:multiLevelType w:val="hybridMultilevel"/>
    <w:tmpl w:val="9F96DB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DB5943"/>
    <w:multiLevelType w:val="hybridMultilevel"/>
    <w:tmpl w:val="5A9A3880"/>
    <w:lvl w:ilvl="0" w:tplc="7F5444C4">
      <w:start w:val="1"/>
      <w:numFmt w:val="bullet"/>
      <w:pStyle w:val="1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147374F"/>
    <w:multiLevelType w:val="hybridMultilevel"/>
    <w:tmpl w:val="5FD6FA0A"/>
    <w:lvl w:ilvl="0" w:tplc="8B8E53C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E574D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EF87C42"/>
    <w:multiLevelType w:val="hybridMultilevel"/>
    <w:tmpl w:val="64521F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BE0E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0344027"/>
    <w:multiLevelType w:val="hybridMultilevel"/>
    <w:tmpl w:val="9B0800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C87506"/>
    <w:multiLevelType w:val="singleLevel"/>
    <w:tmpl w:val="557CF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36D74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55D4F15"/>
    <w:multiLevelType w:val="hybridMultilevel"/>
    <w:tmpl w:val="B61023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64631"/>
    <w:multiLevelType w:val="hybridMultilevel"/>
    <w:tmpl w:val="37C4D5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A9185C"/>
    <w:multiLevelType w:val="hybridMultilevel"/>
    <w:tmpl w:val="734481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2E5C08"/>
    <w:multiLevelType w:val="hybridMultilevel"/>
    <w:tmpl w:val="ADAADE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"/>
  </w:num>
  <w:num w:numId="5">
    <w:abstractNumId w:val="34"/>
  </w:num>
  <w:num w:numId="6">
    <w:abstractNumId w:val="13"/>
  </w:num>
  <w:num w:numId="7">
    <w:abstractNumId w:val="7"/>
  </w:num>
  <w:num w:numId="8">
    <w:abstractNumId w:val="29"/>
  </w:num>
  <w:num w:numId="9">
    <w:abstractNumId w:val="12"/>
  </w:num>
  <w:num w:numId="10">
    <w:abstractNumId w:val="11"/>
  </w:num>
  <w:num w:numId="11">
    <w:abstractNumId w:val="32"/>
  </w:num>
  <w:num w:numId="12">
    <w:abstractNumId w:val="35"/>
  </w:num>
  <w:num w:numId="13">
    <w:abstractNumId w:val="21"/>
  </w:num>
  <w:num w:numId="14">
    <w:abstractNumId w:val="5"/>
  </w:num>
  <w:num w:numId="15">
    <w:abstractNumId w:val="1"/>
  </w:num>
  <w:num w:numId="16">
    <w:abstractNumId w:val="4"/>
  </w:num>
  <w:num w:numId="17">
    <w:abstractNumId w:val="8"/>
  </w:num>
  <w:num w:numId="18">
    <w:abstractNumId w:val="22"/>
  </w:num>
  <w:num w:numId="19">
    <w:abstractNumId w:val="27"/>
  </w:num>
  <w:num w:numId="20">
    <w:abstractNumId w:val="15"/>
  </w:num>
  <w:num w:numId="21">
    <w:abstractNumId w:val="33"/>
  </w:num>
  <w:num w:numId="22">
    <w:abstractNumId w:val="6"/>
  </w:num>
  <w:num w:numId="23">
    <w:abstractNumId w:val="14"/>
  </w:num>
  <w:num w:numId="24">
    <w:abstractNumId w:val="0"/>
  </w:num>
  <w:num w:numId="25">
    <w:abstractNumId w:val="9"/>
  </w:num>
  <w:num w:numId="26">
    <w:abstractNumId w:val="3"/>
  </w:num>
  <w:num w:numId="27">
    <w:abstractNumId w:val="23"/>
  </w:num>
  <w:num w:numId="28">
    <w:abstractNumId w:val="16"/>
  </w:num>
  <w:num w:numId="29">
    <w:abstractNumId w:val="30"/>
  </w:num>
  <w:num w:numId="30">
    <w:abstractNumId w:val="26"/>
  </w:num>
  <w:num w:numId="31">
    <w:abstractNumId w:val="28"/>
  </w:num>
  <w:num w:numId="32">
    <w:abstractNumId w:val="20"/>
  </w:num>
  <w:num w:numId="33">
    <w:abstractNumId w:val="19"/>
  </w:num>
  <w:num w:numId="34">
    <w:abstractNumId w:val="31"/>
  </w:num>
  <w:num w:numId="35">
    <w:abstractNumId w:val="2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0E"/>
    <w:rsid w:val="00035E6E"/>
    <w:rsid w:val="000A79CE"/>
    <w:rsid w:val="00111486"/>
    <w:rsid w:val="001139E8"/>
    <w:rsid w:val="00141976"/>
    <w:rsid w:val="00170C9F"/>
    <w:rsid w:val="00240FE0"/>
    <w:rsid w:val="00243694"/>
    <w:rsid w:val="002C4C8D"/>
    <w:rsid w:val="002D4D13"/>
    <w:rsid w:val="002D5426"/>
    <w:rsid w:val="002E5593"/>
    <w:rsid w:val="003325B9"/>
    <w:rsid w:val="00337614"/>
    <w:rsid w:val="00346FAB"/>
    <w:rsid w:val="00393CD9"/>
    <w:rsid w:val="003B3DB7"/>
    <w:rsid w:val="00400551"/>
    <w:rsid w:val="004159B4"/>
    <w:rsid w:val="00426212"/>
    <w:rsid w:val="004751F1"/>
    <w:rsid w:val="004846C3"/>
    <w:rsid w:val="00495EDF"/>
    <w:rsid w:val="004A6077"/>
    <w:rsid w:val="004B4F87"/>
    <w:rsid w:val="00510874"/>
    <w:rsid w:val="00510F28"/>
    <w:rsid w:val="00514894"/>
    <w:rsid w:val="00524B8C"/>
    <w:rsid w:val="00524E0D"/>
    <w:rsid w:val="005510FB"/>
    <w:rsid w:val="00566650"/>
    <w:rsid w:val="00603080"/>
    <w:rsid w:val="006224B4"/>
    <w:rsid w:val="006A18BE"/>
    <w:rsid w:val="006F61C6"/>
    <w:rsid w:val="007603FA"/>
    <w:rsid w:val="00772B51"/>
    <w:rsid w:val="00774F0E"/>
    <w:rsid w:val="0077630C"/>
    <w:rsid w:val="007E054E"/>
    <w:rsid w:val="0080022E"/>
    <w:rsid w:val="00865282"/>
    <w:rsid w:val="00891C6F"/>
    <w:rsid w:val="008C2FD5"/>
    <w:rsid w:val="008C5BEC"/>
    <w:rsid w:val="008C6CF7"/>
    <w:rsid w:val="00926C87"/>
    <w:rsid w:val="00947596"/>
    <w:rsid w:val="00951989"/>
    <w:rsid w:val="00954B1D"/>
    <w:rsid w:val="009A2F39"/>
    <w:rsid w:val="009C170E"/>
    <w:rsid w:val="009C418F"/>
    <w:rsid w:val="00A05858"/>
    <w:rsid w:val="00A539A6"/>
    <w:rsid w:val="00A55438"/>
    <w:rsid w:val="00AE01E6"/>
    <w:rsid w:val="00B00D6D"/>
    <w:rsid w:val="00B014FD"/>
    <w:rsid w:val="00B234D4"/>
    <w:rsid w:val="00B31D16"/>
    <w:rsid w:val="00B66DEA"/>
    <w:rsid w:val="00B82C2F"/>
    <w:rsid w:val="00BC342C"/>
    <w:rsid w:val="00BE08CE"/>
    <w:rsid w:val="00BE64F1"/>
    <w:rsid w:val="00BF62CC"/>
    <w:rsid w:val="00C07DD4"/>
    <w:rsid w:val="00C52113"/>
    <w:rsid w:val="00C61A3C"/>
    <w:rsid w:val="00CA1D79"/>
    <w:rsid w:val="00CB05B6"/>
    <w:rsid w:val="00CB69DA"/>
    <w:rsid w:val="00D01C34"/>
    <w:rsid w:val="00D262CC"/>
    <w:rsid w:val="00D56680"/>
    <w:rsid w:val="00D64C23"/>
    <w:rsid w:val="00D922FC"/>
    <w:rsid w:val="00DA2BB3"/>
    <w:rsid w:val="00DB3B29"/>
    <w:rsid w:val="00DD1092"/>
    <w:rsid w:val="00E06757"/>
    <w:rsid w:val="00E1328D"/>
    <w:rsid w:val="00E17821"/>
    <w:rsid w:val="00E24195"/>
    <w:rsid w:val="00E27F90"/>
    <w:rsid w:val="00F126F3"/>
    <w:rsid w:val="00F50C3E"/>
    <w:rsid w:val="00F70B76"/>
    <w:rsid w:val="00F775B6"/>
    <w:rsid w:val="00F8715F"/>
    <w:rsid w:val="00FA2665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234D4"/>
    <w:pPr>
      <w:keepNext/>
      <w:ind w:firstLine="567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234D4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234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B234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234D4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B234D4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234D4"/>
    <w:pPr>
      <w:keepNext/>
      <w:jc w:val="both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1">
    <w:name w:val="Заголовок 1 Знак"/>
    <w:basedOn w:val="a0"/>
    <w:link w:val="10"/>
    <w:rsid w:val="00B23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34D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34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B234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234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34D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23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">
    <w:name w:val="Стиль4"/>
    <w:rsid w:val="00B234D4"/>
    <w:pPr>
      <w:numPr>
        <w:numId w:val="1"/>
      </w:numPr>
    </w:pPr>
  </w:style>
  <w:style w:type="paragraph" w:styleId="a3">
    <w:name w:val="Body Text Indent"/>
    <w:basedOn w:val="a"/>
    <w:link w:val="a4"/>
    <w:rsid w:val="00B234D4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23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234D4"/>
    <w:pPr>
      <w:spacing w:after="120"/>
    </w:pPr>
  </w:style>
  <w:style w:type="character" w:customStyle="1" w:styleId="a6">
    <w:name w:val="Основной текст Знак"/>
    <w:basedOn w:val="a0"/>
    <w:link w:val="a5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23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234D4"/>
  </w:style>
  <w:style w:type="paragraph" w:styleId="aa">
    <w:name w:val="header"/>
    <w:basedOn w:val="a"/>
    <w:link w:val="ab"/>
    <w:rsid w:val="00B234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234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234D4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B23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B234D4"/>
    <w:pPr>
      <w:ind w:firstLine="72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234D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e">
    <w:name w:val="Table Grid"/>
    <w:basedOn w:val="a1"/>
    <w:rsid w:val="00B2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B234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3">
    <w:name w:val="Body Text 2"/>
    <w:basedOn w:val="a"/>
    <w:link w:val="24"/>
    <w:rsid w:val="00B234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B234D4"/>
    <w:pPr>
      <w:numPr>
        <w:numId w:val="36"/>
      </w:numPr>
    </w:pPr>
  </w:style>
  <w:style w:type="paragraph" w:styleId="af0">
    <w:name w:val="Balloon Text"/>
    <w:basedOn w:val="a"/>
    <w:link w:val="af1"/>
    <w:uiPriority w:val="99"/>
    <w:semiHidden/>
    <w:unhideWhenUsed/>
    <w:rsid w:val="00B234D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34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234D4"/>
    <w:pPr>
      <w:keepNext/>
      <w:ind w:firstLine="567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234D4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234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B234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234D4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B234D4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234D4"/>
    <w:pPr>
      <w:keepNext/>
      <w:jc w:val="both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1">
    <w:name w:val="Заголовок 1 Знак"/>
    <w:basedOn w:val="a0"/>
    <w:link w:val="10"/>
    <w:rsid w:val="00B23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34D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34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B234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234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34D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23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">
    <w:name w:val="Стиль4"/>
    <w:rsid w:val="00B234D4"/>
    <w:pPr>
      <w:numPr>
        <w:numId w:val="1"/>
      </w:numPr>
    </w:pPr>
  </w:style>
  <w:style w:type="paragraph" w:styleId="a3">
    <w:name w:val="Body Text Indent"/>
    <w:basedOn w:val="a"/>
    <w:link w:val="a4"/>
    <w:rsid w:val="00B234D4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23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234D4"/>
    <w:pPr>
      <w:spacing w:after="120"/>
    </w:pPr>
  </w:style>
  <w:style w:type="character" w:customStyle="1" w:styleId="a6">
    <w:name w:val="Основной текст Знак"/>
    <w:basedOn w:val="a0"/>
    <w:link w:val="a5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23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234D4"/>
  </w:style>
  <w:style w:type="paragraph" w:styleId="aa">
    <w:name w:val="header"/>
    <w:basedOn w:val="a"/>
    <w:link w:val="ab"/>
    <w:rsid w:val="00B234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234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234D4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B23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B234D4"/>
    <w:pPr>
      <w:ind w:firstLine="72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234D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e">
    <w:name w:val="Table Grid"/>
    <w:basedOn w:val="a1"/>
    <w:rsid w:val="00B2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B234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3">
    <w:name w:val="Body Text 2"/>
    <w:basedOn w:val="a"/>
    <w:link w:val="24"/>
    <w:rsid w:val="00B234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2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B234D4"/>
    <w:pPr>
      <w:numPr>
        <w:numId w:val="36"/>
      </w:numPr>
    </w:pPr>
  </w:style>
  <w:style w:type="paragraph" w:styleId="af0">
    <w:name w:val="Balloon Text"/>
    <w:basedOn w:val="a"/>
    <w:link w:val="af1"/>
    <w:uiPriority w:val="99"/>
    <w:semiHidden/>
    <w:unhideWhenUsed/>
    <w:rsid w:val="00B234D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34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4336</Words>
  <Characters>24718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2016-03-06T09:01:00Z</dcterms:created>
  <dcterms:modified xsi:type="dcterms:W3CDTF">2016-03-06T09:09:00Z</dcterms:modified>
</cp:coreProperties>
</file>